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8431A" w14:textId="09408CBD" w:rsidR="00557B99" w:rsidRPr="00901C0D" w:rsidRDefault="005C73C1" w:rsidP="00FA5E97">
      <w:pPr>
        <w:pStyle w:val="BodyText"/>
        <w:rPr>
          <w:sz w:val="28"/>
          <w:szCs w:val="28"/>
        </w:rPr>
      </w:pPr>
      <w:r>
        <w:rPr>
          <w:noProof/>
        </w:rPr>
        <w:drawing>
          <wp:anchor distT="0" distB="0" distL="0" distR="0" simplePos="0" relativeHeight="15728640" behindDoc="0" locked="0" layoutInCell="1" allowOverlap="1" wp14:anchorId="74BC77E6" wp14:editId="7D509B9A">
            <wp:simplePos x="0" y="0"/>
            <wp:positionH relativeFrom="page">
              <wp:posOffset>5139054</wp:posOffset>
            </wp:positionH>
            <wp:positionV relativeFrom="page">
              <wp:posOffset>19684</wp:posOffset>
            </wp:positionV>
            <wp:extent cx="2421508" cy="87312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421508" cy="873124"/>
                    </a:xfrm>
                    <a:prstGeom prst="rect">
                      <a:avLst/>
                    </a:prstGeom>
                  </pic:spPr>
                </pic:pic>
              </a:graphicData>
            </a:graphic>
          </wp:anchor>
        </w:drawing>
      </w:r>
      <w:bookmarkStart w:id="0" w:name="Job_Description"/>
      <w:bookmarkEnd w:id="0"/>
      <w:r w:rsidR="00901C0D" w:rsidRPr="00901C0D">
        <w:rPr>
          <w:sz w:val="28"/>
          <w:szCs w:val="28"/>
        </w:rPr>
        <w:t>Position</w:t>
      </w:r>
      <w:r w:rsidRPr="00901C0D">
        <w:rPr>
          <w:sz w:val="28"/>
          <w:szCs w:val="28"/>
        </w:rPr>
        <w:t xml:space="preserve"> </w:t>
      </w:r>
      <w:r w:rsidRPr="00901C0D">
        <w:rPr>
          <w:spacing w:val="-2"/>
          <w:sz w:val="28"/>
          <w:szCs w:val="28"/>
        </w:rPr>
        <w:t>Description</w:t>
      </w:r>
    </w:p>
    <w:p w14:paraId="1293141D" w14:textId="6751177B" w:rsidR="00557B99" w:rsidRPr="00901C0D" w:rsidRDefault="0001166B" w:rsidP="00343D18">
      <w:pPr>
        <w:pStyle w:val="Title"/>
        <w:spacing w:after="60"/>
        <w:ind w:left="720"/>
        <w:rPr>
          <w:sz w:val="48"/>
          <w:szCs w:val="48"/>
        </w:rPr>
      </w:pPr>
      <w:bookmarkStart w:id="1" w:name="Assistant_Principal_Solicitor"/>
      <w:bookmarkEnd w:id="1"/>
      <w:r w:rsidRPr="00901C0D">
        <w:rPr>
          <w:spacing w:val="-2"/>
          <w:sz w:val="48"/>
          <w:szCs w:val="48"/>
        </w:rPr>
        <w:t xml:space="preserve">Generalist </w:t>
      </w:r>
      <w:r w:rsidR="005C73C1" w:rsidRPr="00901C0D">
        <w:rPr>
          <w:spacing w:val="-2"/>
          <w:sz w:val="48"/>
          <w:szCs w:val="48"/>
        </w:rPr>
        <w:t>Solicitor</w:t>
      </w:r>
    </w:p>
    <w:tbl>
      <w:tblPr>
        <w:tblW w:w="10185" w:type="dxa"/>
        <w:tblInd w:w="709" w:type="dxa"/>
        <w:tblLayout w:type="fixed"/>
        <w:tblCellMar>
          <w:left w:w="0" w:type="dxa"/>
          <w:right w:w="0" w:type="dxa"/>
        </w:tblCellMar>
        <w:tblLook w:val="01E0" w:firstRow="1" w:lastRow="1" w:firstColumn="1" w:lastColumn="1" w:noHBand="0" w:noVBand="0"/>
      </w:tblPr>
      <w:tblGrid>
        <w:gridCol w:w="2771"/>
        <w:gridCol w:w="7414"/>
      </w:tblGrid>
      <w:tr w:rsidR="00557B99" w14:paraId="7DC87997" w14:textId="77777777" w:rsidTr="00E85160">
        <w:trPr>
          <w:trHeight w:val="340"/>
        </w:trPr>
        <w:tc>
          <w:tcPr>
            <w:tcW w:w="2771" w:type="dxa"/>
            <w:tcBorders>
              <w:bottom w:val="single" w:sz="8" w:space="0" w:color="FFFFFF"/>
            </w:tcBorders>
            <w:shd w:val="clear" w:color="auto" w:fill="000000"/>
          </w:tcPr>
          <w:p w14:paraId="1241F25D" w14:textId="77777777" w:rsidR="00557B99" w:rsidRDefault="005C73C1">
            <w:pPr>
              <w:pStyle w:val="TableParagraph"/>
              <w:spacing w:before="107" w:line="213" w:lineRule="exact"/>
              <w:ind w:left="72"/>
              <w:rPr>
                <w:b/>
                <w:sz w:val="20"/>
              </w:rPr>
            </w:pPr>
            <w:r>
              <w:rPr>
                <w:b/>
                <w:color w:val="FFFFFF"/>
                <w:sz w:val="20"/>
              </w:rPr>
              <w:t>Job</w:t>
            </w:r>
            <w:r>
              <w:rPr>
                <w:b/>
                <w:color w:val="FFFFFF"/>
                <w:spacing w:val="-10"/>
                <w:sz w:val="20"/>
              </w:rPr>
              <w:t xml:space="preserve"> </w:t>
            </w:r>
            <w:r>
              <w:rPr>
                <w:b/>
                <w:color w:val="FFFFFF"/>
                <w:sz w:val="20"/>
              </w:rPr>
              <w:t>Description</w:t>
            </w:r>
            <w:r>
              <w:rPr>
                <w:b/>
                <w:color w:val="FFFFFF"/>
                <w:spacing w:val="-9"/>
                <w:sz w:val="20"/>
              </w:rPr>
              <w:t xml:space="preserve"> </w:t>
            </w:r>
            <w:r>
              <w:rPr>
                <w:b/>
                <w:color w:val="FFFFFF"/>
                <w:spacing w:val="-2"/>
                <w:sz w:val="20"/>
              </w:rPr>
              <w:t>Fields</w:t>
            </w:r>
          </w:p>
        </w:tc>
        <w:tc>
          <w:tcPr>
            <w:tcW w:w="7414" w:type="dxa"/>
            <w:tcBorders>
              <w:bottom w:val="single" w:sz="8" w:space="0" w:color="FFFFFF"/>
            </w:tcBorders>
            <w:shd w:val="clear" w:color="auto" w:fill="000000"/>
          </w:tcPr>
          <w:p w14:paraId="06FB9D26" w14:textId="77777777" w:rsidR="00557B99" w:rsidRDefault="005C73C1">
            <w:pPr>
              <w:pStyle w:val="TableParagraph"/>
              <w:spacing w:before="107" w:line="213" w:lineRule="exact"/>
              <w:ind w:left="942"/>
              <w:rPr>
                <w:b/>
                <w:sz w:val="20"/>
              </w:rPr>
            </w:pPr>
            <w:r>
              <w:rPr>
                <w:b/>
                <w:color w:val="FFFFFF"/>
                <w:spacing w:val="-2"/>
                <w:sz w:val="20"/>
              </w:rPr>
              <w:t>Details</w:t>
            </w:r>
          </w:p>
        </w:tc>
      </w:tr>
      <w:tr w:rsidR="00557B99" w14:paraId="189DD17F" w14:textId="77777777" w:rsidTr="00E85160">
        <w:trPr>
          <w:trHeight w:val="329"/>
        </w:trPr>
        <w:tc>
          <w:tcPr>
            <w:tcW w:w="2771" w:type="dxa"/>
            <w:tcBorders>
              <w:top w:val="single" w:sz="8" w:space="0" w:color="FFFFFF"/>
            </w:tcBorders>
            <w:shd w:val="clear" w:color="auto" w:fill="2476B7"/>
          </w:tcPr>
          <w:p w14:paraId="0EED9E4E" w14:textId="77777777" w:rsidR="00557B99" w:rsidRDefault="005C73C1">
            <w:pPr>
              <w:pStyle w:val="TableParagraph"/>
              <w:spacing w:before="88" w:line="222" w:lineRule="exact"/>
              <w:ind w:left="72"/>
              <w:rPr>
                <w:b/>
                <w:sz w:val="20"/>
              </w:rPr>
            </w:pPr>
            <w:r>
              <w:rPr>
                <w:b/>
                <w:color w:val="FFFFFF"/>
                <w:spacing w:val="-2"/>
                <w:sz w:val="20"/>
              </w:rPr>
              <w:t>Service</w:t>
            </w:r>
          </w:p>
        </w:tc>
        <w:tc>
          <w:tcPr>
            <w:tcW w:w="7414" w:type="dxa"/>
            <w:tcBorders>
              <w:top w:val="single" w:sz="8" w:space="0" w:color="FFFFFF"/>
            </w:tcBorders>
            <w:shd w:val="clear" w:color="auto" w:fill="2476B7"/>
          </w:tcPr>
          <w:p w14:paraId="4CDEC0F8" w14:textId="77777777" w:rsidR="00557B99" w:rsidRDefault="005C73C1">
            <w:pPr>
              <w:pStyle w:val="TableParagraph"/>
              <w:spacing w:before="88" w:line="222" w:lineRule="exact"/>
              <w:ind w:left="942"/>
              <w:rPr>
                <w:b/>
                <w:sz w:val="20"/>
              </w:rPr>
            </w:pPr>
            <w:r>
              <w:rPr>
                <w:b/>
                <w:color w:val="FFFFFF"/>
                <w:sz w:val="20"/>
              </w:rPr>
              <w:t>General</w:t>
            </w:r>
            <w:r>
              <w:rPr>
                <w:b/>
                <w:color w:val="FFFFFF"/>
                <w:spacing w:val="-11"/>
                <w:sz w:val="20"/>
              </w:rPr>
              <w:t xml:space="preserve"> </w:t>
            </w:r>
            <w:r>
              <w:rPr>
                <w:b/>
                <w:color w:val="FFFFFF"/>
                <w:spacing w:val="-2"/>
                <w:sz w:val="20"/>
              </w:rPr>
              <w:t>Solicitors</w:t>
            </w:r>
          </w:p>
        </w:tc>
      </w:tr>
      <w:tr w:rsidR="00557B99" w14:paraId="19467C1F" w14:textId="77777777" w:rsidTr="00E85160">
        <w:trPr>
          <w:trHeight w:val="339"/>
        </w:trPr>
        <w:tc>
          <w:tcPr>
            <w:tcW w:w="2771" w:type="dxa"/>
            <w:shd w:val="clear" w:color="auto" w:fill="2476B7"/>
          </w:tcPr>
          <w:p w14:paraId="797AC216" w14:textId="77777777" w:rsidR="00557B99" w:rsidRDefault="005C73C1">
            <w:pPr>
              <w:pStyle w:val="TableParagraph"/>
              <w:spacing w:before="99" w:line="220" w:lineRule="exact"/>
              <w:ind w:left="72"/>
              <w:rPr>
                <w:b/>
                <w:sz w:val="20"/>
              </w:rPr>
            </w:pPr>
            <w:r>
              <w:rPr>
                <w:b/>
                <w:color w:val="FFFFFF"/>
                <w:spacing w:val="-2"/>
                <w:sz w:val="20"/>
              </w:rPr>
              <w:t>Classification</w:t>
            </w:r>
          </w:p>
        </w:tc>
        <w:tc>
          <w:tcPr>
            <w:tcW w:w="7414" w:type="dxa"/>
            <w:shd w:val="clear" w:color="auto" w:fill="2476B7"/>
          </w:tcPr>
          <w:p w14:paraId="7574B4BC" w14:textId="713A7A7E" w:rsidR="00557B99" w:rsidRDefault="005C73C1">
            <w:pPr>
              <w:pStyle w:val="TableParagraph"/>
              <w:spacing w:before="99" w:line="220" w:lineRule="exact"/>
              <w:ind w:left="942"/>
              <w:rPr>
                <w:b/>
                <w:sz w:val="20"/>
              </w:rPr>
            </w:pPr>
            <w:r>
              <w:rPr>
                <w:b/>
                <w:color w:val="FFFFFF"/>
                <w:sz w:val="20"/>
              </w:rPr>
              <w:t>Full</w:t>
            </w:r>
            <w:r>
              <w:rPr>
                <w:b/>
                <w:color w:val="FFFFFF"/>
                <w:spacing w:val="-5"/>
                <w:sz w:val="20"/>
              </w:rPr>
              <w:t xml:space="preserve"> </w:t>
            </w:r>
            <w:r>
              <w:rPr>
                <w:b/>
                <w:color w:val="FFFFFF"/>
                <w:sz w:val="20"/>
              </w:rPr>
              <w:t>time</w:t>
            </w:r>
            <w:r>
              <w:rPr>
                <w:b/>
                <w:color w:val="FFFFFF"/>
                <w:spacing w:val="-5"/>
                <w:sz w:val="20"/>
              </w:rPr>
              <w:t xml:space="preserve"> </w:t>
            </w:r>
            <w:r>
              <w:rPr>
                <w:b/>
                <w:color w:val="FFFFFF"/>
                <w:sz w:val="20"/>
              </w:rPr>
              <w:t>(35</w:t>
            </w:r>
            <w:r>
              <w:rPr>
                <w:b/>
                <w:color w:val="FFFFFF"/>
                <w:spacing w:val="-4"/>
                <w:sz w:val="20"/>
              </w:rPr>
              <w:t xml:space="preserve"> </w:t>
            </w:r>
            <w:r>
              <w:rPr>
                <w:b/>
                <w:color w:val="FFFFFF"/>
                <w:sz w:val="20"/>
              </w:rPr>
              <w:t>hours</w:t>
            </w:r>
            <w:r>
              <w:rPr>
                <w:b/>
                <w:color w:val="FFFFFF"/>
                <w:spacing w:val="-5"/>
                <w:sz w:val="20"/>
              </w:rPr>
              <w:t xml:space="preserve"> </w:t>
            </w:r>
            <w:r>
              <w:rPr>
                <w:b/>
                <w:color w:val="FFFFFF"/>
                <w:sz w:val="20"/>
              </w:rPr>
              <w:t>per</w:t>
            </w:r>
            <w:r>
              <w:rPr>
                <w:b/>
                <w:color w:val="FFFFFF"/>
                <w:spacing w:val="-6"/>
                <w:sz w:val="20"/>
              </w:rPr>
              <w:t xml:space="preserve"> </w:t>
            </w:r>
            <w:r>
              <w:rPr>
                <w:b/>
                <w:color w:val="FFFFFF"/>
                <w:spacing w:val="-2"/>
                <w:sz w:val="20"/>
              </w:rPr>
              <w:t>week)</w:t>
            </w:r>
            <w:r w:rsidR="0001166B">
              <w:rPr>
                <w:b/>
                <w:color w:val="FFFFFF"/>
                <w:spacing w:val="-2"/>
                <w:sz w:val="20"/>
              </w:rPr>
              <w:t xml:space="preserve"> </w:t>
            </w:r>
          </w:p>
        </w:tc>
      </w:tr>
      <w:tr w:rsidR="00557B99" w14:paraId="66CA5C44" w14:textId="77777777" w:rsidTr="00E85160">
        <w:trPr>
          <w:trHeight w:val="660"/>
        </w:trPr>
        <w:tc>
          <w:tcPr>
            <w:tcW w:w="2771" w:type="dxa"/>
            <w:shd w:val="clear" w:color="auto" w:fill="2476B7"/>
          </w:tcPr>
          <w:p w14:paraId="4014736C" w14:textId="77777777" w:rsidR="00557B99" w:rsidRDefault="00557B99">
            <w:pPr>
              <w:pStyle w:val="TableParagraph"/>
              <w:spacing w:before="28"/>
              <w:rPr>
                <w:b/>
                <w:sz w:val="20"/>
              </w:rPr>
            </w:pPr>
          </w:p>
          <w:p w14:paraId="6B9CDEFB" w14:textId="77777777" w:rsidR="00557B99" w:rsidRDefault="005C73C1">
            <w:pPr>
              <w:pStyle w:val="TableParagraph"/>
              <w:spacing w:before="1"/>
              <w:ind w:left="72"/>
              <w:rPr>
                <w:b/>
                <w:sz w:val="20"/>
              </w:rPr>
            </w:pPr>
            <w:r>
              <w:rPr>
                <w:b/>
                <w:color w:val="FFFFFF"/>
                <w:spacing w:val="-2"/>
                <w:sz w:val="20"/>
              </w:rPr>
              <w:t>Grade/Year</w:t>
            </w:r>
          </w:p>
        </w:tc>
        <w:tc>
          <w:tcPr>
            <w:tcW w:w="7414" w:type="dxa"/>
            <w:shd w:val="clear" w:color="auto" w:fill="2476B7"/>
          </w:tcPr>
          <w:p w14:paraId="7C2340D6" w14:textId="0C682BCB" w:rsidR="00557B99" w:rsidRDefault="005C73C1">
            <w:pPr>
              <w:pStyle w:val="TableParagraph"/>
              <w:spacing w:before="98"/>
              <w:ind w:left="942"/>
              <w:rPr>
                <w:b/>
                <w:sz w:val="20"/>
              </w:rPr>
            </w:pPr>
            <w:r>
              <w:rPr>
                <w:b/>
                <w:color w:val="FFFFFF"/>
                <w:sz w:val="20"/>
              </w:rPr>
              <w:t>Grade</w:t>
            </w:r>
            <w:r>
              <w:rPr>
                <w:b/>
                <w:color w:val="FFFFFF"/>
                <w:spacing w:val="-5"/>
                <w:sz w:val="20"/>
              </w:rPr>
              <w:t xml:space="preserve"> </w:t>
            </w:r>
            <w:r w:rsidR="0001166B">
              <w:rPr>
                <w:b/>
                <w:color w:val="FFFFFF"/>
                <w:sz w:val="20"/>
              </w:rPr>
              <w:t>4</w:t>
            </w:r>
            <w:r>
              <w:rPr>
                <w:b/>
                <w:color w:val="FFFFFF"/>
                <w:spacing w:val="-2"/>
                <w:sz w:val="20"/>
              </w:rPr>
              <w:t xml:space="preserve"> </w:t>
            </w:r>
            <w:r>
              <w:rPr>
                <w:b/>
                <w:color w:val="FFFFFF"/>
                <w:sz w:val="20"/>
              </w:rPr>
              <w:t>/</w:t>
            </w:r>
            <w:r>
              <w:rPr>
                <w:b/>
                <w:color w:val="FFFFFF"/>
                <w:spacing w:val="-5"/>
                <w:sz w:val="20"/>
              </w:rPr>
              <w:t xml:space="preserve"> </w:t>
            </w:r>
            <w:r>
              <w:rPr>
                <w:b/>
                <w:color w:val="FFFFFF"/>
                <w:sz w:val="20"/>
              </w:rPr>
              <w:t>Year</w:t>
            </w:r>
            <w:r>
              <w:rPr>
                <w:b/>
                <w:color w:val="FFFFFF"/>
                <w:spacing w:val="-5"/>
                <w:sz w:val="20"/>
              </w:rPr>
              <w:t xml:space="preserve"> </w:t>
            </w:r>
            <w:r w:rsidR="0063652B">
              <w:rPr>
                <w:b/>
                <w:color w:val="FFFFFF"/>
                <w:sz w:val="20"/>
              </w:rPr>
              <w:t>s</w:t>
            </w:r>
            <w:r>
              <w:rPr>
                <w:b/>
                <w:color w:val="FFFFFF"/>
                <w:sz w:val="20"/>
              </w:rPr>
              <w:t>ubject</w:t>
            </w:r>
            <w:r>
              <w:rPr>
                <w:b/>
                <w:color w:val="FFFFFF"/>
                <w:spacing w:val="-4"/>
                <w:sz w:val="20"/>
              </w:rPr>
              <w:t xml:space="preserve"> </w:t>
            </w:r>
            <w:r>
              <w:rPr>
                <w:b/>
                <w:color w:val="FFFFFF"/>
                <w:sz w:val="20"/>
              </w:rPr>
              <w:t>to</w:t>
            </w:r>
            <w:r>
              <w:rPr>
                <w:b/>
                <w:color w:val="FFFFFF"/>
                <w:spacing w:val="-1"/>
                <w:sz w:val="20"/>
              </w:rPr>
              <w:t xml:space="preserve"> </w:t>
            </w:r>
            <w:r>
              <w:rPr>
                <w:b/>
                <w:color w:val="FFFFFF"/>
                <w:spacing w:val="-2"/>
                <w:sz w:val="20"/>
              </w:rPr>
              <w:t>experience</w:t>
            </w:r>
          </w:p>
          <w:p w14:paraId="6F7B431B" w14:textId="77777777" w:rsidR="00557B99" w:rsidRDefault="005C73C1">
            <w:pPr>
              <w:pStyle w:val="TableParagraph"/>
              <w:spacing w:before="91" w:line="220" w:lineRule="exact"/>
              <w:ind w:left="942"/>
              <w:rPr>
                <w:b/>
                <w:sz w:val="20"/>
              </w:rPr>
            </w:pPr>
            <w:r>
              <w:rPr>
                <w:b/>
                <w:color w:val="FFFFFF"/>
                <w:sz w:val="20"/>
              </w:rPr>
              <w:t>(Illawarra</w:t>
            </w:r>
            <w:r>
              <w:rPr>
                <w:b/>
                <w:color w:val="FFFFFF"/>
                <w:spacing w:val="-10"/>
                <w:sz w:val="20"/>
              </w:rPr>
              <w:t xml:space="preserve"> </w:t>
            </w:r>
            <w:r>
              <w:rPr>
                <w:b/>
                <w:color w:val="FFFFFF"/>
                <w:sz w:val="20"/>
              </w:rPr>
              <w:t>Legal</w:t>
            </w:r>
            <w:r>
              <w:rPr>
                <w:b/>
                <w:color w:val="FFFFFF"/>
                <w:spacing w:val="-10"/>
                <w:sz w:val="20"/>
              </w:rPr>
              <w:t xml:space="preserve"> </w:t>
            </w:r>
            <w:r>
              <w:rPr>
                <w:b/>
                <w:color w:val="FFFFFF"/>
                <w:sz w:val="20"/>
              </w:rPr>
              <w:t>Centre</w:t>
            </w:r>
            <w:r>
              <w:rPr>
                <w:b/>
                <w:color w:val="FFFFFF"/>
                <w:spacing w:val="-9"/>
                <w:sz w:val="20"/>
              </w:rPr>
              <w:t xml:space="preserve"> </w:t>
            </w:r>
            <w:r>
              <w:rPr>
                <w:b/>
                <w:color w:val="FFFFFF"/>
                <w:sz w:val="20"/>
              </w:rPr>
              <w:t>Enterprise</w:t>
            </w:r>
            <w:r>
              <w:rPr>
                <w:b/>
                <w:color w:val="FFFFFF"/>
                <w:spacing w:val="-10"/>
                <w:sz w:val="20"/>
              </w:rPr>
              <w:t xml:space="preserve"> </w:t>
            </w:r>
            <w:r>
              <w:rPr>
                <w:b/>
                <w:color w:val="FFFFFF"/>
                <w:sz w:val="20"/>
              </w:rPr>
              <w:t>Agreement</w:t>
            </w:r>
            <w:r>
              <w:rPr>
                <w:b/>
                <w:color w:val="FFFFFF"/>
                <w:spacing w:val="-6"/>
                <w:sz w:val="20"/>
              </w:rPr>
              <w:t xml:space="preserve"> </w:t>
            </w:r>
            <w:r>
              <w:rPr>
                <w:b/>
                <w:color w:val="FFFFFF"/>
                <w:spacing w:val="-4"/>
                <w:sz w:val="20"/>
              </w:rPr>
              <w:t>2016)</w:t>
            </w:r>
          </w:p>
        </w:tc>
      </w:tr>
      <w:tr w:rsidR="00771DEE" w14:paraId="44D4CFA8" w14:textId="77777777" w:rsidTr="00E85160">
        <w:trPr>
          <w:trHeight w:val="660"/>
        </w:trPr>
        <w:tc>
          <w:tcPr>
            <w:tcW w:w="2771" w:type="dxa"/>
            <w:shd w:val="clear" w:color="auto" w:fill="2476B7"/>
          </w:tcPr>
          <w:p w14:paraId="7E638384" w14:textId="4742FB86" w:rsidR="00771DEE" w:rsidRPr="00771DEE" w:rsidRDefault="00771DEE" w:rsidP="00771DEE">
            <w:pPr>
              <w:pStyle w:val="TableParagraph"/>
              <w:spacing w:before="28"/>
              <w:ind w:left="104"/>
              <w:rPr>
                <w:b/>
                <w:color w:val="FFFFFF" w:themeColor="background1"/>
                <w:sz w:val="20"/>
              </w:rPr>
            </w:pPr>
            <w:r w:rsidRPr="00771DEE">
              <w:rPr>
                <w:b/>
                <w:color w:val="FFFFFF" w:themeColor="background1"/>
                <w:sz w:val="20"/>
              </w:rPr>
              <w:t>Report</w:t>
            </w:r>
            <w:r>
              <w:rPr>
                <w:b/>
                <w:color w:val="FFFFFF" w:themeColor="background1"/>
                <w:sz w:val="20"/>
              </w:rPr>
              <w:t>s to</w:t>
            </w:r>
          </w:p>
        </w:tc>
        <w:tc>
          <w:tcPr>
            <w:tcW w:w="7414" w:type="dxa"/>
            <w:shd w:val="clear" w:color="auto" w:fill="2476B7"/>
          </w:tcPr>
          <w:p w14:paraId="3710C699" w14:textId="77777777" w:rsidR="00771DEE" w:rsidRDefault="00771DEE">
            <w:pPr>
              <w:pStyle w:val="TableParagraph"/>
              <w:spacing w:before="98"/>
              <w:ind w:left="942"/>
              <w:rPr>
                <w:b/>
                <w:color w:val="FFFFFF"/>
                <w:sz w:val="20"/>
              </w:rPr>
            </w:pPr>
            <w:r>
              <w:rPr>
                <w:b/>
                <w:color w:val="FFFFFF"/>
                <w:sz w:val="20"/>
              </w:rPr>
              <w:t>Centre Coordinator</w:t>
            </w:r>
          </w:p>
          <w:p w14:paraId="4AB96141" w14:textId="3A394807" w:rsidR="00771DEE" w:rsidRDefault="00771DEE">
            <w:pPr>
              <w:pStyle w:val="TableParagraph"/>
              <w:spacing w:before="98"/>
              <w:ind w:left="942"/>
              <w:rPr>
                <w:b/>
                <w:color w:val="FFFFFF"/>
                <w:sz w:val="20"/>
              </w:rPr>
            </w:pPr>
            <w:r>
              <w:rPr>
                <w:b/>
                <w:color w:val="FFFFFF"/>
                <w:sz w:val="20"/>
              </w:rPr>
              <w:t>Principal Solicitor</w:t>
            </w:r>
          </w:p>
        </w:tc>
      </w:tr>
      <w:tr w:rsidR="00557B99" w14:paraId="7DB89848" w14:textId="77777777" w:rsidTr="00E85160">
        <w:trPr>
          <w:trHeight w:val="330"/>
        </w:trPr>
        <w:tc>
          <w:tcPr>
            <w:tcW w:w="2771" w:type="dxa"/>
            <w:tcBorders>
              <w:bottom w:val="single" w:sz="8" w:space="0" w:color="000000"/>
            </w:tcBorders>
            <w:shd w:val="clear" w:color="auto" w:fill="2476B7"/>
          </w:tcPr>
          <w:p w14:paraId="5205F224" w14:textId="77777777" w:rsidR="00557B99" w:rsidRDefault="005C73C1">
            <w:pPr>
              <w:pStyle w:val="TableParagraph"/>
              <w:spacing w:before="98" w:line="213" w:lineRule="exact"/>
              <w:ind w:left="72"/>
              <w:rPr>
                <w:b/>
                <w:sz w:val="20"/>
              </w:rPr>
            </w:pPr>
            <w:r>
              <w:rPr>
                <w:b/>
                <w:color w:val="FFFFFF"/>
                <w:spacing w:val="-2"/>
                <w:sz w:val="20"/>
              </w:rPr>
              <w:t>Organisation</w:t>
            </w:r>
            <w:r>
              <w:rPr>
                <w:b/>
                <w:color w:val="FFFFFF"/>
                <w:spacing w:val="8"/>
                <w:sz w:val="20"/>
              </w:rPr>
              <w:t xml:space="preserve"> </w:t>
            </w:r>
            <w:r>
              <w:rPr>
                <w:b/>
                <w:color w:val="FFFFFF"/>
                <w:spacing w:val="-2"/>
                <w:sz w:val="20"/>
              </w:rPr>
              <w:t>Website</w:t>
            </w:r>
          </w:p>
        </w:tc>
        <w:tc>
          <w:tcPr>
            <w:tcW w:w="7414" w:type="dxa"/>
            <w:tcBorders>
              <w:bottom w:val="single" w:sz="8" w:space="0" w:color="000000"/>
            </w:tcBorders>
            <w:shd w:val="clear" w:color="auto" w:fill="2476B7"/>
          </w:tcPr>
          <w:p w14:paraId="492724B9" w14:textId="77777777" w:rsidR="00557B99" w:rsidRDefault="005C73C1">
            <w:pPr>
              <w:pStyle w:val="TableParagraph"/>
              <w:spacing w:before="98" w:line="213" w:lineRule="exact"/>
              <w:ind w:left="942"/>
              <w:rPr>
                <w:b/>
                <w:sz w:val="20"/>
              </w:rPr>
            </w:pPr>
            <w:hyperlink r:id="rId9">
              <w:r>
                <w:rPr>
                  <w:b/>
                  <w:color w:val="FFFFFF"/>
                  <w:spacing w:val="-2"/>
                  <w:sz w:val="20"/>
                </w:rPr>
                <w:t>www.illawarralegalcentre.org.au</w:t>
              </w:r>
            </w:hyperlink>
          </w:p>
        </w:tc>
      </w:tr>
    </w:tbl>
    <w:p w14:paraId="0011ED52" w14:textId="221BEB29" w:rsidR="00053AFC" w:rsidRDefault="00053AFC" w:rsidP="00343D18">
      <w:pPr>
        <w:pStyle w:val="Heading1"/>
        <w:spacing w:before="60"/>
        <w:ind w:left="754"/>
      </w:pPr>
      <w:bookmarkStart w:id="2" w:name="Organisation_overview"/>
      <w:bookmarkEnd w:id="2"/>
      <w:r>
        <w:t>Who is ILC?</w:t>
      </w:r>
    </w:p>
    <w:p w14:paraId="4689B90C" w14:textId="55CDB23A" w:rsidR="00053AFC" w:rsidRPr="00343D18" w:rsidRDefault="00053AFC" w:rsidP="00343D18">
      <w:pPr>
        <w:pStyle w:val="BodyText"/>
        <w:shd w:val="clear" w:color="auto" w:fill="FFFFFF" w:themeFill="background1"/>
        <w:ind w:left="720" w:right="181" w:hanging="11"/>
      </w:pPr>
      <w:r>
        <w:t>Illawarra</w:t>
      </w:r>
      <w:r>
        <w:rPr>
          <w:spacing w:val="-2"/>
        </w:rPr>
        <w:t xml:space="preserve"> </w:t>
      </w:r>
      <w:r>
        <w:t>Legal</w:t>
      </w:r>
      <w:r>
        <w:rPr>
          <w:spacing w:val="-2"/>
        </w:rPr>
        <w:t xml:space="preserve"> </w:t>
      </w:r>
      <w:r>
        <w:t>Centre</w:t>
      </w:r>
      <w:r>
        <w:rPr>
          <w:spacing w:val="-4"/>
        </w:rPr>
        <w:t xml:space="preserve"> </w:t>
      </w:r>
      <w:r>
        <w:t>Inc</w:t>
      </w:r>
      <w:r>
        <w:rPr>
          <w:spacing w:val="-1"/>
        </w:rPr>
        <w:t xml:space="preserve"> </w:t>
      </w:r>
      <w:r>
        <w:t>(ILC)</w:t>
      </w:r>
      <w:r>
        <w:rPr>
          <w:spacing w:val="-3"/>
        </w:rPr>
        <w:t xml:space="preserve"> </w:t>
      </w:r>
      <w:r w:rsidR="00343D18" w:rsidRPr="00343D18">
        <w:t>has a philosophy of making law accessible to those who are disadvantaged in our society due to a lack of finances, education, English language proficiency and those people generally considered in poverty.</w:t>
      </w:r>
    </w:p>
    <w:p w14:paraId="2C8CE05F" w14:textId="5DA1C6A4" w:rsidR="00053AFC" w:rsidRDefault="00053AFC" w:rsidP="00053AFC">
      <w:pPr>
        <w:pStyle w:val="BodyText"/>
        <w:ind w:left="709" w:firstLine="0"/>
      </w:pPr>
      <w:r>
        <w:t>ILC’s</w:t>
      </w:r>
      <w:r>
        <w:rPr>
          <w:spacing w:val="-1"/>
        </w:rPr>
        <w:t xml:space="preserve"> </w:t>
      </w:r>
      <w:r>
        <w:t>people</w:t>
      </w:r>
      <w:r>
        <w:rPr>
          <w:spacing w:val="-2"/>
        </w:rPr>
        <w:t xml:space="preserve"> </w:t>
      </w:r>
      <w:r>
        <w:t>are</w:t>
      </w:r>
      <w:r>
        <w:rPr>
          <w:spacing w:val="-4"/>
        </w:rPr>
        <w:t xml:space="preserve"> </w:t>
      </w:r>
      <w:r>
        <w:t>dedicated, driven, person</w:t>
      </w:r>
      <w:r w:rsidR="00E14E6E">
        <w:rPr>
          <w:spacing w:val="-4"/>
        </w:rPr>
        <w:t>-</w:t>
      </w:r>
      <w:r>
        <w:t>focused</w:t>
      </w:r>
      <w:r>
        <w:rPr>
          <w:spacing w:val="-2"/>
        </w:rPr>
        <w:t xml:space="preserve"> </w:t>
      </w:r>
      <w:r>
        <w:t>and</w:t>
      </w:r>
      <w:r>
        <w:rPr>
          <w:spacing w:val="-2"/>
        </w:rPr>
        <w:t xml:space="preserve"> </w:t>
      </w:r>
      <w:r>
        <w:t>committed</w:t>
      </w:r>
      <w:r>
        <w:rPr>
          <w:spacing w:val="-4"/>
        </w:rPr>
        <w:t xml:space="preserve"> </w:t>
      </w:r>
      <w:r>
        <w:t>to</w:t>
      </w:r>
      <w:r>
        <w:rPr>
          <w:spacing w:val="-4"/>
        </w:rPr>
        <w:t xml:space="preserve"> </w:t>
      </w:r>
      <w:r w:rsidR="006E2C15">
        <w:rPr>
          <w:spacing w:val="-4"/>
        </w:rPr>
        <w:t>ILC’s Values of People First, Relationships, Access and Opportunity, Fairness and Responsibility. T</w:t>
      </w:r>
      <w:r>
        <w:t>he</w:t>
      </w:r>
      <w:r>
        <w:rPr>
          <w:spacing w:val="-6"/>
        </w:rPr>
        <w:t xml:space="preserve"> </w:t>
      </w:r>
      <w:r>
        <w:t>principles</w:t>
      </w:r>
      <w:r>
        <w:rPr>
          <w:spacing w:val="-1"/>
        </w:rPr>
        <w:t xml:space="preserve"> </w:t>
      </w:r>
      <w:r>
        <w:t>of</w:t>
      </w:r>
      <w:r>
        <w:rPr>
          <w:spacing w:val="-3"/>
        </w:rPr>
        <w:t xml:space="preserve"> </w:t>
      </w:r>
      <w:r>
        <w:t>social</w:t>
      </w:r>
      <w:r>
        <w:rPr>
          <w:spacing w:val="-2"/>
        </w:rPr>
        <w:t xml:space="preserve"> </w:t>
      </w:r>
      <w:r>
        <w:t>justice</w:t>
      </w:r>
      <w:r>
        <w:rPr>
          <w:spacing w:val="-2"/>
        </w:rPr>
        <w:t xml:space="preserve"> </w:t>
      </w:r>
      <w:r>
        <w:t xml:space="preserve">and </w:t>
      </w:r>
      <w:bookmarkStart w:id="3" w:name="Primary_purpose_of_the_role"/>
      <w:bookmarkEnd w:id="3"/>
      <w:r>
        <w:t>human rights</w:t>
      </w:r>
      <w:r w:rsidR="006E2C15">
        <w:t xml:space="preserve"> underpin our work.</w:t>
      </w:r>
    </w:p>
    <w:p w14:paraId="3EBE3EC0" w14:textId="70E864C5" w:rsidR="00557B99" w:rsidRDefault="00901C0D" w:rsidP="00343D18">
      <w:pPr>
        <w:pStyle w:val="Heading1"/>
        <w:spacing w:before="120"/>
        <w:ind w:left="754"/>
      </w:pPr>
      <w:r>
        <w:t xml:space="preserve">Position </w:t>
      </w:r>
      <w:r w:rsidR="00AF2D66">
        <w:t>description</w:t>
      </w:r>
    </w:p>
    <w:p w14:paraId="39B05719" w14:textId="5B7C8550" w:rsidR="00AF2D66" w:rsidRDefault="00AF2D66" w:rsidP="0096490B">
      <w:pPr>
        <w:pStyle w:val="BodyText"/>
        <w:spacing w:before="121"/>
        <w:ind w:left="720" w:firstLine="0"/>
      </w:pPr>
      <w:r>
        <w:t xml:space="preserve">Illawarra Legal Centre’s (ILC) Generalist Solicitors provide free legal services to people living in the Illawarra Region. </w:t>
      </w:r>
      <w:r w:rsidR="0096490B">
        <w:t xml:space="preserve">ILC is committed to assisting people to access their legal rights.  </w:t>
      </w:r>
    </w:p>
    <w:p w14:paraId="23B7570A" w14:textId="447983A2" w:rsidR="00AF2D66" w:rsidRDefault="00AF2D66" w:rsidP="0096490B">
      <w:pPr>
        <w:pStyle w:val="BodyText"/>
        <w:spacing w:before="121"/>
        <w:ind w:left="720" w:firstLine="0"/>
      </w:pPr>
      <w:r>
        <w:t xml:space="preserve">The Generalist Solicitor provides advice, casework and community legal education across a range of legal areas including employment, </w:t>
      </w:r>
      <w:r w:rsidR="00FF33AF">
        <w:t>victims’ support</w:t>
      </w:r>
      <w:r w:rsidR="0096490B">
        <w:t xml:space="preserve">, discrimination, and generalist law, prioritising clients experiencing social and economic disadvantage. </w:t>
      </w:r>
    </w:p>
    <w:p w14:paraId="141533A4" w14:textId="09A7C135" w:rsidR="0049540F" w:rsidRPr="00343D18" w:rsidRDefault="0096490B" w:rsidP="00343D18">
      <w:pPr>
        <w:pStyle w:val="BodyText"/>
        <w:spacing w:before="121" w:after="60"/>
        <w:ind w:left="720" w:firstLine="0"/>
      </w:pPr>
      <w:r>
        <w:t xml:space="preserve">This position is primarily based at ILC’s office based in Wollongong. The position will require travel to outreach locations, across the Illawarra and occasional out of hours work to support evening advice.  </w:t>
      </w:r>
    </w:p>
    <w:p w14:paraId="2D055AFC" w14:textId="0DB28140" w:rsidR="00557B99" w:rsidRDefault="005C73C1" w:rsidP="00343D18">
      <w:pPr>
        <w:spacing w:before="120" w:line="272" w:lineRule="exact"/>
        <w:ind w:left="720"/>
        <w:rPr>
          <w:b/>
          <w:sz w:val="24"/>
        </w:rPr>
      </w:pPr>
      <w:r>
        <w:rPr>
          <w:b/>
          <w:sz w:val="24"/>
        </w:rPr>
        <w:t>Essential</w:t>
      </w:r>
      <w:r>
        <w:rPr>
          <w:b/>
          <w:spacing w:val="-8"/>
          <w:sz w:val="24"/>
        </w:rPr>
        <w:t xml:space="preserve"> </w:t>
      </w:r>
      <w:r>
        <w:rPr>
          <w:b/>
          <w:spacing w:val="-2"/>
          <w:sz w:val="24"/>
        </w:rPr>
        <w:t>Criteria</w:t>
      </w:r>
    </w:p>
    <w:p w14:paraId="70980FF9" w14:textId="69A6B636" w:rsidR="00557B99" w:rsidRDefault="00E14E6E" w:rsidP="00080114">
      <w:pPr>
        <w:pStyle w:val="ListParagraph"/>
        <w:numPr>
          <w:ilvl w:val="0"/>
          <w:numId w:val="11"/>
        </w:numPr>
        <w:tabs>
          <w:tab w:val="left" w:pos="814"/>
        </w:tabs>
        <w:spacing w:before="118" w:after="80" w:line="252" w:lineRule="exact"/>
        <w:ind w:hanging="357"/>
      </w:pPr>
      <w:r>
        <w:t>Immediately e</w:t>
      </w:r>
      <w:r w:rsidR="0049540F">
        <w:t xml:space="preserve">ligible </w:t>
      </w:r>
      <w:r w:rsidR="005C73C1">
        <w:t>to</w:t>
      </w:r>
      <w:r w:rsidR="005C73C1">
        <w:rPr>
          <w:spacing w:val="-6"/>
        </w:rPr>
        <w:t xml:space="preserve"> </w:t>
      </w:r>
      <w:r w:rsidR="005C73C1">
        <w:t>hold</w:t>
      </w:r>
      <w:r w:rsidR="005C73C1">
        <w:rPr>
          <w:spacing w:val="-6"/>
        </w:rPr>
        <w:t xml:space="preserve"> </w:t>
      </w:r>
      <w:r>
        <w:t>a</w:t>
      </w:r>
      <w:r w:rsidR="005C73C1">
        <w:rPr>
          <w:spacing w:val="-5"/>
        </w:rPr>
        <w:t xml:space="preserve"> </w:t>
      </w:r>
      <w:r w:rsidR="005C73C1">
        <w:t>practi</w:t>
      </w:r>
      <w:r w:rsidR="00131E11">
        <w:t>c</w:t>
      </w:r>
      <w:r w:rsidR="005C73C1">
        <w:t>ing</w:t>
      </w:r>
      <w:r w:rsidR="005C73C1">
        <w:rPr>
          <w:spacing w:val="-6"/>
        </w:rPr>
        <w:t xml:space="preserve"> </w:t>
      </w:r>
      <w:r w:rsidR="005C73C1">
        <w:t>certificate</w:t>
      </w:r>
      <w:r w:rsidR="005C73C1">
        <w:rPr>
          <w:spacing w:val="-6"/>
        </w:rPr>
        <w:t xml:space="preserve"> </w:t>
      </w:r>
      <w:r w:rsidR="005C73C1">
        <w:t>issued</w:t>
      </w:r>
      <w:r w:rsidR="005C73C1">
        <w:rPr>
          <w:spacing w:val="-6"/>
        </w:rPr>
        <w:t xml:space="preserve"> </w:t>
      </w:r>
      <w:r w:rsidR="005C73C1">
        <w:t>by</w:t>
      </w:r>
      <w:r w:rsidR="005C73C1">
        <w:rPr>
          <w:spacing w:val="-5"/>
        </w:rPr>
        <w:t xml:space="preserve"> </w:t>
      </w:r>
      <w:r w:rsidR="005C73C1">
        <w:t>the</w:t>
      </w:r>
      <w:r w:rsidR="005C73C1">
        <w:rPr>
          <w:spacing w:val="-8"/>
        </w:rPr>
        <w:t xml:space="preserve"> </w:t>
      </w:r>
      <w:r w:rsidR="005C73C1">
        <w:t>Law</w:t>
      </w:r>
      <w:r w:rsidR="005C73C1">
        <w:rPr>
          <w:spacing w:val="-8"/>
        </w:rPr>
        <w:t xml:space="preserve"> </w:t>
      </w:r>
      <w:r w:rsidR="005C73C1">
        <w:t>Society</w:t>
      </w:r>
      <w:r w:rsidR="005C73C1">
        <w:rPr>
          <w:spacing w:val="-5"/>
        </w:rPr>
        <w:t xml:space="preserve"> </w:t>
      </w:r>
      <w:r w:rsidR="005C73C1">
        <w:t>of</w:t>
      </w:r>
      <w:r w:rsidR="005C73C1">
        <w:rPr>
          <w:spacing w:val="-6"/>
        </w:rPr>
        <w:t xml:space="preserve"> </w:t>
      </w:r>
      <w:r w:rsidR="005C73C1">
        <w:rPr>
          <w:spacing w:val="-4"/>
        </w:rPr>
        <w:t>NSW</w:t>
      </w:r>
      <w:r w:rsidR="005C73C1" w:rsidRPr="0049540F">
        <w:rPr>
          <w:spacing w:val="-4"/>
        </w:rPr>
        <w:t>.</w:t>
      </w:r>
    </w:p>
    <w:p w14:paraId="14A9B8A6" w14:textId="63CF86EE" w:rsidR="00557B99" w:rsidRDefault="005C73C1" w:rsidP="00080114">
      <w:pPr>
        <w:pStyle w:val="ListParagraph"/>
        <w:numPr>
          <w:ilvl w:val="0"/>
          <w:numId w:val="11"/>
        </w:numPr>
        <w:tabs>
          <w:tab w:val="left" w:pos="814"/>
        </w:tabs>
        <w:spacing w:before="2" w:after="80" w:line="252" w:lineRule="exact"/>
        <w:ind w:hanging="357"/>
      </w:pPr>
      <w:r>
        <w:t>Demonstrated</w:t>
      </w:r>
      <w:r>
        <w:rPr>
          <w:spacing w:val="-9"/>
        </w:rPr>
        <w:t xml:space="preserve"> </w:t>
      </w:r>
      <w:r w:rsidR="0049540F">
        <w:t xml:space="preserve">experience providing legal services to people who have experienced social </w:t>
      </w:r>
      <w:r>
        <w:t xml:space="preserve">and/ </w:t>
      </w:r>
      <w:r w:rsidR="0049540F">
        <w:t>or economic disadvantage.</w:t>
      </w:r>
    </w:p>
    <w:p w14:paraId="4E1D6F14" w14:textId="16576C08" w:rsidR="00557B99" w:rsidRDefault="005C73C1" w:rsidP="00080114">
      <w:pPr>
        <w:pStyle w:val="ListParagraph"/>
        <w:numPr>
          <w:ilvl w:val="0"/>
          <w:numId w:val="11"/>
        </w:numPr>
        <w:tabs>
          <w:tab w:val="left" w:pos="813"/>
          <w:tab w:val="left" w:pos="815"/>
        </w:tabs>
        <w:spacing w:after="80" w:line="240" w:lineRule="auto"/>
        <w:ind w:right="629" w:hanging="357"/>
      </w:pPr>
      <w:r>
        <w:t>Self-management skills</w:t>
      </w:r>
      <w:r w:rsidR="0049540F">
        <w:t xml:space="preserve"> with strong attention to detail, an</w:t>
      </w:r>
      <w:r w:rsidR="00080114">
        <w:t>d</w:t>
      </w:r>
      <w:r w:rsidR="0049540F">
        <w:t xml:space="preserve"> </w:t>
      </w:r>
      <w:r>
        <w:t>ability to work to deadlines</w:t>
      </w:r>
      <w:r w:rsidR="0049540F">
        <w:t xml:space="preserve"> while delivering high quality services. </w:t>
      </w:r>
    </w:p>
    <w:p w14:paraId="0E3276FB" w14:textId="331C996C" w:rsidR="00080114" w:rsidRDefault="005C73C1" w:rsidP="00080114">
      <w:pPr>
        <w:pStyle w:val="ListParagraph"/>
        <w:numPr>
          <w:ilvl w:val="0"/>
          <w:numId w:val="11"/>
        </w:numPr>
        <w:tabs>
          <w:tab w:val="left" w:pos="813"/>
          <w:tab w:val="left" w:pos="815"/>
        </w:tabs>
        <w:spacing w:after="80" w:line="240" w:lineRule="auto"/>
        <w:ind w:right="675" w:hanging="357"/>
      </w:pPr>
      <w:r>
        <w:t xml:space="preserve">Excellent </w:t>
      </w:r>
      <w:r w:rsidR="00080114">
        <w:t xml:space="preserve">all round </w:t>
      </w:r>
      <w:r>
        <w:t>communication skills</w:t>
      </w:r>
      <w:r w:rsidR="0049540F">
        <w:t xml:space="preserve">, </w:t>
      </w:r>
      <w:r w:rsidR="00080114">
        <w:t xml:space="preserve">with </w:t>
      </w:r>
      <w:r>
        <w:t>demonstrated ability to communicate</w:t>
      </w:r>
      <w:r>
        <w:rPr>
          <w:spacing w:val="-4"/>
        </w:rPr>
        <w:t xml:space="preserve"> </w:t>
      </w:r>
      <w:r>
        <w:t>effectively</w:t>
      </w:r>
      <w:r>
        <w:rPr>
          <w:spacing w:val="-4"/>
        </w:rPr>
        <w:t xml:space="preserve"> </w:t>
      </w:r>
      <w:r>
        <w:t>and</w:t>
      </w:r>
      <w:r>
        <w:rPr>
          <w:spacing w:val="-4"/>
        </w:rPr>
        <w:t xml:space="preserve"> </w:t>
      </w:r>
      <w:r>
        <w:t>respectfully</w:t>
      </w:r>
      <w:r>
        <w:rPr>
          <w:spacing w:val="-4"/>
        </w:rPr>
        <w:t xml:space="preserve"> </w:t>
      </w:r>
      <w:r w:rsidR="0049540F">
        <w:t>in a way that can be understood by our clients</w:t>
      </w:r>
      <w:r w:rsidR="00080114">
        <w:t>.</w:t>
      </w:r>
    </w:p>
    <w:p w14:paraId="232B56A8" w14:textId="6FBB72AA" w:rsidR="00080114" w:rsidRDefault="00080114" w:rsidP="00080114">
      <w:pPr>
        <w:pStyle w:val="ListParagraph"/>
        <w:numPr>
          <w:ilvl w:val="0"/>
          <w:numId w:val="11"/>
        </w:numPr>
      </w:pPr>
      <w:r>
        <w:t>Effective interpersonal skills including being a team player, open to feedback, critical thinking and problem solving, self-confidence, and flexibility.</w:t>
      </w:r>
    </w:p>
    <w:p w14:paraId="4760B266" w14:textId="3380216C" w:rsidR="00343D18" w:rsidRPr="00343D18" w:rsidRDefault="00343D18" w:rsidP="00343D18">
      <w:pPr>
        <w:pStyle w:val="Heading1"/>
        <w:spacing w:before="220"/>
        <w:ind w:left="256"/>
      </w:pPr>
      <w:r>
        <w:rPr>
          <w:noProof/>
        </w:rPr>
        <mc:AlternateContent>
          <mc:Choice Requires="wpg">
            <w:drawing>
              <wp:anchor distT="0" distB="0" distL="0" distR="0" simplePos="0" relativeHeight="487377920" behindDoc="1" locked="0" layoutInCell="1" allowOverlap="1" wp14:anchorId="186E5643" wp14:editId="1A1A8207">
                <wp:simplePos x="0" y="0"/>
                <wp:positionH relativeFrom="column">
                  <wp:posOffset>195580</wp:posOffset>
                </wp:positionH>
                <wp:positionV relativeFrom="paragraph">
                  <wp:posOffset>328295</wp:posOffset>
                </wp:positionV>
                <wp:extent cx="6495415" cy="222065"/>
                <wp:effectExtent l="0" t="0" r="635" b="698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5415" cy="222065"/>
                          <a:chOff x="0" y="0"/>
                          <a:chExt cx="6678295" cy="221615"/>
                        </a:xfrm>
                      </wpg:grpSpPr>
                      <wps:wsp>
                        <wps:cNvPr id="8" name="Graphic 8"/>
                        <wps:cNvSpPr/>
                        <wps:spPr>
                          <a:xfrm>
                            <a:off x="-2" y="0"/>
                            <a:ext cx="6678295" cy="209550"/>
                          </a:xfrm>
                          <a:custGeom>
                            <a:avLst/>
                            <a:gdLst/>
                            <a:ahLst/>
                            <a:cxnLst/>
                            <a:rect l="l" t="t" r="r" b="b"/>
                            <a:pathLst>
                              <a:path w="6678295" h="209550">
                                <a:moveTo>
                                  <a:pt x="2287524" y="0"/>
                                </a:moveTo>
                                <a:lnTo>
                                  <a:pt x="0" y="0"/>
                                </a:lnTo>
                                <a:lnTo>
                                  <a:pt x="0" y="202692"/>
                                </a:lnTo>
                                <a:lnTo>
                                  <a:pt x="2287524" y="202692"/>
                                </a:lnTo>
                                <a:lnTo>
                                  <a:pt x="2287524" y="0"/>
                                </a:lnTo>
                                <a:close/>
                              </a:path>
                              <a:path w="6678295" h="209550">
                                <a:moveTo>
                                  <a:pt x="6677939" y="6680"/>
                                </a:moveTo>
                                <a:lnTo>
                                  <a:pt x="2304072" y="6680"/>
                                </a:lnTo>
                                <a:lnTo>
                                  <a:pt x="2304072" y="209372"/>
                                </a:lnTo>
                                <a:lnTo>
                                  <a:pt x="6677939" y="209372"/>
                                </a:lnTo>
                                <a:lnTo>
                                  <a:pt x="6677939" y="6680"/>
                                </a:lnTo>
                                <a:close/>
                              </a:path>
                            </a:pathLst>
                          </a:custGeom>
                          <a:solidFill>
                            <a:srgbClr val="752E89"/>
                          </a:solidFill>
                        </wps:spPr>
                        <wps:bodyPr wrap="square" lIns="0" tIns="0" rIns="0" bIns="0" rtlCol="0">
                          <a:prstTxWarp prst="textNoShape">
                            <a:avLst/>
                          </a:prstTxWarp>
                          <a:noAutofit/>
                        </wps:bodyPr>
                      </wps:wsp>
                      <wps:wsp>
                        <wps:cNvPr id="9" name="Graphic 9"/>
                        <wps:cNvSpPr/>
                        <wps:spPr>
                          <a:xfrm>
                            <a:off x="0" y="209365"/>
                            <a:ext cx="2286000" cy="12700"/>
                          </a:xfrm>
                          <a:custGeom>
                            <a:avLst/>
                            <a:gdLst/>
                            <a:ahLst/>
                            <a:cxnLst/>
                            <a:rect l="l" t="t" r="r" b="b"/>
                            <a:pathLst>
                              <a:path w="2286000" h="12700">
                                <a:moveTo>
                                  <a:pt x="2286000" y="0"/>
                                </a:moveTo>
                                <a:lnTo>
                                  <a:pt x="0" y="0"/>
                                </a:lnTo>
                                <a:lnTo>
                                  <a:pt x="0" y="12192"/>
                                </a:lnTo>
                                <a:lnTo>
                                  <a:pt x="2286000" y="12192"/>
                                </a:lnTo>
                                <a:lnTo>
                                  <a:pt x="2286000"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1FAA41" id="Group 7" o:spid="_x0000_s1026" style="position:absolute;margin-left:15.4pt;margin-top:25.85pt;width:511.45pt;height:17.5pt;z-index:-15938560;mso-wrap-distance-left:0;mso-wrap-distance-right:0;mso-width-relative:margin;mso-height-relative:margin" coordsize="66782,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">
                <v:shape id="Graphic 8" o:spid="_x0000_s1027" style="position:absolute;width:66782;height:2095;visibility:visible;mso-wrap-style:square;v-text-anchor:top" coordsize="6678295,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" path="m2287524,l,,,202692r2287524,l2287524,xem6677939,6680r-4373867,l2304072,209372r4373867,l6677939,6680xe" fillcolor="#752e89" stroked="f">
                  <v:path arrowok="t"/>
                </v:shape>
                <v:shape id="Graphic 9" o:spid="_x0000_s1028" style="position:absolute;top:2093;width:22860;height:127;visibility:visible;mso-wrap-style:square;v-text-anchor:top" coordsize="22860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" path="m2286000,l,,,12192r2286000,l2286000,xe" fillcolor="black" stroked="f">
                  <v:path arrowok="t"/>
                </v:shape>
              </v:group>
            </w:pict>
          </mc:Fallback>
        </mc:AlternateContent>
      </w:r>
      <w:r w:rsidR="00FF6266">
        <w:t xml:space="preserve"> I</w:t>
      </w:r>
      <w:r w:rsidR="00771DEE">
        <w:t>nternal Relationships</w:t>
      </w:r>
      <w:r w:rsidR="00771DEE">
        <w:tab/>
      </w:r>
      <w:r w:rsidR="00771DEE">
        <w:tab/>
      </w:r>
      <w:r w:rsidR="00771DEE">
        <w:tab/>
      </w:r>
      <w:r w:rsidR="00FF6266">
        <w:t xml:space="preserve">    </w:t>
      </w:r>
      <w:r w:rsidR="00771DEE">
        <w:t>External Relationships</w:t>
      </w:r>
    </w:p>
    <w:tbl>
      <w:tblPr>
        <w:tblpPr w:leftFromText="180" w:rightFromText="180" w:vertAnchor="text" w:tblpXSpec="center" w:tblpY="1"/>
        <w:tblOverlap w:val="never"/>
        <w:tblW w:w="0" w:type="auto"/>
        <w:tblLayout w:type="fixed"/>
        <w:tblCellMar>
          <w:left w:w="0" w:type="dxa"/>
          <w:right w:w="0" w:type="dxa"/>
        </w:tblCellMar>
        <w:tblLook w:val="01E0" w:firstRow="1" w:lastRow="1" w:firstColumn="1" w:lastColumn="1" w:noHBand="0" w:noVBand="0"/>
      </w:tblPr>
      <w:tblGrid>
        <w:gridCol w:w="4982"/>
        <w:gridCol w:w="5224"/>
      </w:tblGrid>
      <w:tr w:rsidR="00557B99" w14:paraId="1E88A018" w14:textId="77777777" w:rsidTr="00343D18">
        <w:trPr>
          <w:trHeight w:val="339"/>
        </w:trPr>
        <w:tc>
          <w:tcPr>
            <w:tcW w:w="4982" w:type="dxa"/>
            <w:shd w:val="clear" w:color="auto" w:fill="752E89"/>
          </w:tcPr>
          <w:p w14:paraId="3ABE15B9" w14:textId="1AEA7E24" w:rsidR="00557B99" w:rsidRDefault="005C73C1" w:rsidP="00343D18">
            <w:pPr>
              <w:pStyle w:val="TableParagraph"/>
              <w:spacing w:before="25"/>
              <w:ind w:left="162"/>
              <w:rPr>
                <w:b/>
              </w:rPr>
            </w:pPr>
            <w:r>
              <w:rPr>
                <w:b/>
                <w:color w:val="FFFFFF"/>
                <w:spacing w:val="-5"/>
              </w:rPr>
              <w:t>Who</w:t>
            </w:r>
          </w:p>
        </w:tc>
        <w:tc>
          <w:tcPr>
            <w:tcW w:w="5224" w:type="dxa"/>
            <w:shd w:val="clear" w:color="auto" w:fill="752E89"/>
          </w:tcPr>
          <w:p w14:paraId="2954352C" w14:textId="53BF1966" w:rsidR="00557B99" w:rsidRDefault="00FF6266" w:rsidP="00FF6266">
            <w:pPr>
              <w:pStyle w:val="TableParagraph"/>
              <w:spacing w:before="35"/>
              <w:rPr>
                <w:b/>
              </w:rPr>
            </w:pPr>
            <w:r>
              <w:rPr>
                <w:b/>
              </w:rPr>
              <w:t xml:space="preserve">  </w:t>
            </w:r>
            <w:r w:rsidRPr="00FF6266">
              <w:rPr>
                <w:b/>
                <w:color w:val="FFFFFF" w:themeColor="background1"/>
              </w:rPr>
              <w:t>Who</w:t>
            </w:r>
          </w:p>
        </w:tc>
      </w:tr>
      <w:tr w:rsidR="00864057" w14:paraId="2DB32291" w14:textId="77777777" w:rsidTr="00343D18">
        <w:trPr>
          <w:trHeight w:val="347"/>
        </w:trPr>
        <w:tc>
          <w:tcPr>
            <w:tcW w:w="4982" w:type="dxa"/>
            <w:tcBorders>
              <w:bottom w:val="single" w:sz="8" w:space="0" w:color="000000"/>
            </w:tcBorders>
          </w:tcPr>
          <w:p w14:paraId="16AE37F0" w14:textId="0FBB5AF1" w:rsidR="00864057" w:rsidRDefault="00864057" w:rsidP="00343D18">
            <w:pPr>
              <w:pStyle w:val="TableParagraph"/>
              <w:spacing w:before="24"/>
              <w:ind w:left="141"/>
              <w:rPr>
                <w:spacing w:val="-2"/>
                <w:sz w:val="20"/>
              </w:rPr>
            </w:pPr>
            <w:r>
              <w:rPr>
                <w:spacing w:val="-2"/>
                <w:sz w:val="20"/>
              </w:rPr>
              <w:t>Board of Management</w:t>
            </w:r>
          </w:p>
        </w:tc>
        <w:tc>
          <w:tcPr>
            <w:tcW w:w="5224" w:type="dxa"/>
            <w:tcBorders>
              <w:bottom w:val="single" w:sz="8" w:space="0" w:color="000000"/>
            </w:tcBorders>
          </w:tcPr>
          <w:p w14:paraId="34A4B4A6" w14:textId="11A9EC06" w:rsidR="00864057" w:rsidRPr="00771DEE" w:rsidRDefault="00771DEE" w:rsidP="00343D18">
            <w:pPr>
              <w:pStyle w:val="TableParagraph"/>
              <w:tabs>
                <w:tab w:val="left" w:pos="1405"/>
              </w:tabs>
              <w:spacing w:before="23"/>
              <w:ind w:left="143"/>
              <w:rPr>
                <w:sz w:val="20"/>
                <w:szCs w:val="20"/>
              </w:rPr>
            </w:pPr>
            <w:r w:rsidRPr="00771DEE">
              <w:rPr>
                <w:sz w:val="20"/>
                <w:szCs w:val="20"/>
              </w:rPr>
              <w:t>Clients</w:t>
            </w:r>
          </w:p>
        </w:tc>
      </w:tr>
      <w:tr w:rsidR="00557B99" w14:paraId="49F03F1B" w14:textId="77777777" w:rsidTr="00343D18">
        <w:trPr>
          <w:trHeight w:val="347"/>
        </w:trPr>
        <w:tc>
          <w:tcPr>
            <w:tcW w:w="4982" w:type="dxa"/>
            <w:tcBorders>
              <w:bottom w:val="single" w:sz="8" w:space="0" w:color="000000"/>
            </w:tcBorders>
          </w:tcPr>
          <w:p w14:paraId="7A727AA7" w14:textId="77777777" w:rsidR="00557B99" w:rsidRDefault="005C73C1" w:rsidP="00343D18">
            <w:pPr>
              <w:pStyle w:val="TableParagraph"/>
              <w:spacing w:before="24"/>
              <w:ind w:left="141"/>
              <w:rPr>
                <w:sz w:val="20"/>
              </w:rPr>
            </w:pPr>
            <w:r>
              <w:rPr>
                <w:spacing w:val="-2"/>
                <w:sz w:val="20"/>
              </w:rPr>
              <w:t>Coordinator</w:t>
            </w:r>
          </w:p>
        </w:tc>
        <w:tc>
          <w:tcPr>
            <w:tcW w:w="5224" w:type="dxa"/>
            <w:tcBorders>
              <w:bottom w:val="single" w:sz="8" w:space="0" w:color="000000"/>
            </w:tcBorders>
          </w:tcPr>
          <w:p w14:paraId="14D852E1" w14:textId="5DE8A6B9" w:rsidR="00557B99" w:rsidRPr="00771DEE" w:rsidRDefault="00771DEE" w:rsidP="00343D18">
            <w:pPr>
              <w:pStyle w:val="TableParagraph"/>
              <w:tabs>
                <w:tab w:val="left" w:pos="1405"/>
              </w:tabs>
              <w:spacing w:before="23"/>
              <w:ind w:left="143"/>
              <w:rPr>
                <w:sz w:val="20"/>
                <w:szCs w:val="20"/>
              </w:rPr>
            </w:pPr>
            <w:r w:rsidRPr="00771DEE">
              <w:rPr>
                <w:sz w:val="20"/>
                <w:szCs w:val="20"/>
              </w:rPr>
              <w:t>Government Agencies/ Services</w:t>
            </w:r>
          </w:p>
        </w:tc>
      </w:tr>
      <w:tr w:rsidR="00557B99" w14:paraId="151F9871" w14:textId="77777777" w:rsidTr="00343D18">
        <w:trPr>
          <w:trHeight w:val="386"/>
        </w:trPr>
        <w:tc>
          <w:tcPr>
            <w:tcW w:w="4982" w:type="dxa"/>
            <w:tcBorders>
              <w:top w:val="single" w:sz="8" w:space="0" w:color="000000"/>
              <w:bottom w:val="single" w:sz="8" w:space="0" w:color="000000"/>
            </w:tcBorders>
          </w:tcPr>
          <w:p w14:paraId="20B1BF95" w14:textId="77777777" w:rsidR="00557B99" w:rsidRDefault="005C73C1" w:rsidP="00343D18">
            <w:pPr>
              <w:pStyle w:val="TableParagraph"/>
              <w:spacing w:before="92"/>
              <w:ind w:left="120"/>
              <w:rPr>
                <w:sz w:val="20"/>
              </w:rPr>
            </w:pPr>
            <w:bookmarkStart w:id="4" w:name="Role_accountability_-_Internal"/>
            <w:bookmarkEnd w:id="4"/>
            <w:r>
              <w:rPr>
                <w:sz w:val="20"/>
              </w:rPr>
              <w:t>Principal</w:t>
            </w:r>
            <w:r>
              <w:rPr>
                <w:spacing w:val="-11"/>
                <w:sz w:val="20"/>
              </w:rPr>
              <w:t xml:space="preserve"> </w:t>
            </w:r>
            <w:r>
              <w:rPr>
                <w:spacing w:val="-2"/>
                <w:sz w:val="20"/>
              </w:rPr>
              <w:t>Solicitor</w:t>
            </w:r>
          </w:p>
        </w:tc>
        <w:tc>
          <w:tcPr>
            <w:tcW w:w="5224" w:type="dxa"/>
            <w:tcBorders>
              <w:top w:val="single" w:sz="8" w:space="0" w:color="000000"/>
              <w:bottom w:val="single" w:sz="8" w:space="0" w:color="000000"/>
            </w:tcBorders>
          </w:tcPr>
          <w:p w14:paraId="5E0F89A0" w14:textId="7F58C3C6" w:rsidR="00557B99" w:rsidRPr="00771DEE" w:rsidRDefault="00771DEE" w:rsidP="00343D18">
            <w:pPr>
              <w:pStyle w:val="TableParagraph"/>
              <w:tabs>
                <w:tab w:val="left" w:pos="1416"/>
              </w:tabs>
              <w:spacing w:before="18"/>
              <w:ind w:left="143"/>
              <w:rPr>
                <w:sz w:val="20"/>
                <w:szCs w:val="20"/>
              </w:rPr>
            </w:pPr>
            <w:r w:rsidRPr="00771DEE">
              <w:rPr>
                <w:sz w:val="20"/>
                <w:szCs w:val="20"/>
              </w:rPr>
              <w:t>Community based organisations</w:t>
            </w:r>
          </w:p>
        </w:tc>
      </w:tr>
      <w:tr w:rsidR="00771DEE" w14:paraId="54A782DE" w14:textId="77777777" w:rsidTr="00343D18">
        <w:trPr>
          <w:trHeight w:val="386"/>
        </w:trPr>
        <w:tc>
          <w:tcPr>
            <w:tcW w:w="4982" w:type="dxa"/>
            <w:tcBorders>
              <w:top w:val="single" w:sz="8" w:space="0" w:color="000000"/>
              <w:bottom w:val="single" w:sz="8" w:space="0" w:color="000000"/>
            </w:tcBorders>
          </w:tcPr>
          <w:p w14:paraId="1A00473F" w14:textId="689C7618" w:rsidR="00771DEE" w:rsidRDefault="00771DEE" w:rsidP="00343D18">
            <w:pPr>
              <w:pStyle w:val="TableParagraph"/>
              <w:spacing w:before="92"/>
              <w:ind w:left="120"/>
              <w:rPr>
                <w:sz w:val="20"/>
              </w:rPr>
            </w:pPr>
            <w:r>
              <w:rPr>
                <w:sz w:val="20"/>
              </w:rPr>
              <w:t>Staff</w:t>
            </w:r>
          </w:p>
        </w:tc>
        <w:tc>
          <w:tcPr>
            <w:tcW w:w="5224" w:type="dxa"/>
            <w:tcBorders>
              <w:top w:val="single" w:sz="8" w:space="0" w:color="000000"/>
              <w:bottom w:val="single" w:sz="8" w:space="0" w:color="000000"/>
            </w:tcBorders>
          </w:tcPr>
          <w:p w14:paraId="17B9F98E" w14:textId="0A813AAA" w:rsidR="00771DEE" w:rsidRPr="00771DEE" w:rsidRDefault="00771DEE" w:rsidP="00343D18">
            <w:pPr>
              <w:pStyle w:val="TableParagraph"/>
              <w:tabs>
                <w:tab w:val="left" w:pos="1416"/>
              </w:tabs>
              <w:spacing w:before="18"/>
              <w:ind w:left="143"/>
              <w:rPr>
                <w:sz w:val="20"/>
                <w:szCs w:val="20"/>
              </w:rPr>
            </w:pPr>
            <w:r w:rsidRPr="00771DEE">
              <w:rPr>
                <w:sz w:val="20"/>
                <w:szCs w:val="20"/>
              </w:rPr>
              <w:t>Private solicitors</w:t>
            </w:r>
          </w:p>
        </w:tc>
      </w:tr>
      <w:tr w:rsidR="00771DEE" w14:paraId="69D0ED34" w14:textId="77777777" w:rsidTr="00343D18">
        <w:trPr>
          <w:trHeight w:val="386"/>
        </w:trPr>
        <w:tc>
          <w:tcPr>
            <w:tcW w:w="4982" w:type="dxa"/>
            <w:tcBorders>
              <w:top w:val="single" w:sz="8" w:space="0" w:color="000000"/>
              <w:bottom w:val="single" w:sz="8" w:space="0" w:color="000000"/>
            </w:tcBorders>
          </w:tcPr>
          <w:p w14:paraId="26018ECF" w14:textId="20C60BD1" w:rsidR="00771DEE" w:rsidRDefault="00771DEE" w:rsidP="00343D18">
            <w:pPr>
              <w:pStyle w:val="TableParagraph"/>
              <w:spacing w:before="92"/>
              <w:ind w:left="120"/>
              <w:rPr>
                <w:sz w:val="20"/>
              </w:rPr>
            </w:pPr>
            <w:r>
              <w:rPr>
                <w:sz w:val="20"/>
              </w:rPr>
              <w:t>Volunteers</w:t>
            </w:r>
          </w:p>
        </w:tc>
        <w:tc>
          <w:tcPr>
            <w:tcW w:w="5224" w:type="dxa"/>
            <w:tcBorders>
              <w:top w:val="single" w:sz="8" w:space="0" w:color="000000"/>
              <w:bottom w:val="single" w:sz="8" w:space="0" w:color="000000"/>
            </w:tcBorders>
          </w:tcPr>
          <w:p w14:paraId="24D06575" w14:textId="3CF9A20D" w:rsidR="00771DEE" w:rsidRPr="00771DEE" w:rsidRDefault="00771DEE" w:rsidP="00343D18">
            <w:pPr>
              <w:pStyle w:val="TableParagraph"/>
              <w:tabs>
                <w:tab w:val="left" w:pos="1416"/>
              </w:tabs>
              <w:spacing w:before="18"/>
              <w:ind w:left="143"/>
              <w:rPr>
                <w:sz w:val="20"/>
                <w:szCs w:val="20"/>
              </w:rPr>
            </w:pPr>
            <w:r w:rsidRPr="00771DEE">
              <w:rPr>
                <w:sz w:val="20"/>
                <w:szCs w:val="20"/>
              </w:rPr>
              <w:t>Network contacts</w:t>
            </w:r>
          </w:p>
        </w:tc>
      </w:tr>
    </w:tbl>
    <w:p w14:paraId="64D2A25F" w14:textId="77777777" w:rsidR="00CB76FB" w:rsidRDefault="001F06A9" w:rsidP="001F06A9">
      <w:pPr>
        <w:pStyle w:val="BodyText"/>
        <w:spacing w:before="9"/>
        <w:ind w:firstLine="0"/>
        <w:rPr>
          <w:b/>
          <w:bCs/>
          <w:sz w:val="26"/>
          <w:szCs w:val="26"/>
        </w:rPr>
        <w:sectPr w:rsidR="00CB76FB" w:rsidSect="00FF6266">
          <w:headerReference w:type="default" r:id="rId10"/>
          <w:footerReference w:type="default" r:id="rId11"/>
          <w:pgSz w:w="11910" w:h="16840"/>
          <w:pgMar w:top="1400" w:right="500" w:bottom="660" w:left="520" w:header="31" w:footer="474" w:gutter="0"/>
          <w:cols w:space="720"/>
        </w:sectPr>
      </w:pPr>
      <w:r>
        <w:rPr>
          <w:b/>
          <w:bCs/>
          <w:sz w:val="26"/>
          <w:szCs w:val="26"/>
        </w:rPr>
        <w:t xml:space="preserve">    </w:t>
      </w:r>
    </w:p>
    <w:p w14:paraId="66AD0469" w14:textId="1874A738" w:rsidR="00FA5E97" w:rsidRPr="00FF6266" w:rsidRDefault="00FF33AF" w:rsidP="00FF33AF">
      <w:pPr>
        <w:pStyle w:val="BodyText"/>
        <w:spacing w:before="9"/>
        <w:ind w:left="2160" w:firstLine="0"/>
        <w:rPr>
          <w:b/>
          <w:bCs/>
          <w:sz w:val="26"/>
          <w:szCs w:val="26"/>
        </w:rPr>
      </w:pPr>
      <w:r>
        <w:rPr>
          <w:b/>
          <w:bCs/>
          <w:sz w:val="26"/>
          <w:szCs w:val="26"/>
        </w:rPr>
        <w:lastRenderedPageBreak/>
        <w:t xml:space="preserve">    </w:t>
      </w:r>
      <w:r w:rsidR="00256E47" w:rsidRPr="00FF6266">
        <w:rPr>
          <w:b/>
          <w:bCs/>
          <w:sz w:val="26"/>
          <w:szCs w:val="26"/>
        </w:rPr>
        <w:t>The Job</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0"/>
        <w:gridCol w:w="6671"/>
        <w:gridCol w:w="1414"/>
      </w:tblGrid>
      <w:tr w:rsidR="00256E47" w14:paraId="0DAF89F3" w14:textId="77777777" w:rsidTr="00A76DE4">
        <w:trPr>
          <w:trHeight w:val="390"/>
          <w:jc w:val="center"/>
        </w:trPr>
        <w:tc>
          <w:tcPr>
            <w:tcW w:w="2260" w:type="dxa"/>
            <w:shd w:val="clear" w:color="auto" w:fill="2476B7"/>
          </w:tcPr>
          <w:p w14:paraId="42D16DB4" w14:textId="2615A58D" w:rsidR="00256E47" w:rsidRPr="00256E47" w:rsidRDefault="00256E47" w:rsidP="00256E47">
            <w:pPr>
              <w:pStyle w:val="Heading1"/>
              <w:spacing w:before="120" w:after="120" w:line="276" w:lineRule="auto"/>
              <w:ind w:left="0"/>
              <w:rPr>
                <w:color w:val="FFFFFF" w:themeColor="background1"/>
                <w:sz w:val="22"/>
                <w:szCs w:val="22"/>
              </w:rPr>
            </w:pPr>
            <w:r>
              <w:rPr>
                <w:color w:val="FFFFFF" w:themeColor="background1"/>
                <w:sz w:val="22"/>
                <w:szCs w:val="22"/>
              </w:rPr>
              <w:t>What</w:t>
            </w:r>
          </w:p>
        </w:tc>
        <w:tc>
          <w:tcPr>
            <w:tcW w:w="6671" w:type="dxa"/>
            <w:shd w:val="clear" w:color="auto" w:fill="2476B7"/>
          </w:tcPr>
          <w:p w14:paraId="776A5F87" w14:textId="0B018114" w:rsidR="00256E47" w:rsidRPr="00256E47" w:rsidRDefault="00256E47" w:rsidP="00256E47">
            <w:pPr>
              <w:pStyle w:val="Heading1"/>
              <w:spacing w:before="120" w:after="120" w:line="276" w:lineRule="auto"/>
              <w:ind w:left="0"/>
              <w:rPr>
                <w:color w:val="FFFFFF" w:themeColor="background1"/>
                <w:sz w:val="22"/>
                <w:szCs w:val="22"/>
              </w:rPr>
            </w:pPr>
            <w:r>
              <w:rPr>
                <w:color w:val="FFFFFF" w:themeColor="background1"/>
                <w:sz w:val="22"/>
                <w:szCs w:val="22"/>
              </w:rPr>
              <w:t>How</w:t>
            </w:r>
          </w:p>
        </w:tc>
        <w:tc>
          <w:tcPr>
            <w:tcW w:w="1414" w:type="dxa"/>
            <w:shd w:val="clear" w:color="auto" w:fill="2476B7"/>
          </w:tcPr>
          <w:p w14:paraId="46DFAAFD" w14:textId="4B33464D" w:rsidR="00256E47" w:rsidRPr="00256E47" w:rsidRDefault="00256E47" w:rsidP="00256E47">
            <w:pPr>
              <w:pStyle w:val="Heading1"/>
              <w:spacing w:before="120" w:after="120" w:line="276" w:lineRule="auto"/>
              <w:ind w:left="0"/>
              <w:rPr>
                <w:color w:val="FFFFFF" w:themeColor="background1"/>
                <w:sz w:val="22"/>
                <w:szCs w:val="22"/>
              </w:rPr>
            </w:pPr>
            <w:r>
              <w:rPr>
                <w:color w:val="FFFFFF" w:themeColor="background1"/>
                <w:sz w:val="22"/>
                <w:szCs w:val="22"/>
              </w:rPr>
              <w:t>Skill Level</w:t>
            </w:r>
          </w:p>
        </w:tc>
      </w:tr>
      <w:tr w:rsidR="00256E47" w14:paraId="078A9F8F" w14:textId="77777777" w:rsidTr="00A76DE4">
        <w:trPr>
          <w:trHeight w:val="390"/>
          <w:jc w:val="center"/>
        </w:trPr>
        <w:tc>
          <w:tcPr>
            <w:tcW w:w="2260" w:type="dxa"/>
            <w:shd w:val="clear" w:color="auto" w:fill="FFFFFF" w:themeFill="background1"/>
          </w:tcPr>
          <w:p w14:paraId="32A04BCC" w14:textId="1D8C69D7" w:rsidR="00256E47" w:rsidRPr="00256E47" w:rsidRDefault="00256E47" w:rsidP="00256E47">
            <w:pPr>
              <w:pStyle w:val="Heading1"/>
              <w:spacing w:before="40" w:line="276" w:lineRule="auto"/>
              <w:ind w:left="0"/>
              <w:rPr>
                <w:sz w:val="22"/>
                <w:szCs w:val="22"/>
              </w:rPr>
            </w:pPr>
            <w:r w:rsidRPr="00256E47">
              <w:rPr>
                <w:sz w:val="22"/>
                <w:szCs w:val="22"/>
              </w:rPr>
              <w:t>Case work</w:t>
            </w:r>
          </w:p>
        </w:tc>
        <w:tc>
          <w:tcPr>
            <w:tcW w:w="6671" w:type="dxa"/>
            <w:shd w:val="clear" w:color="auto" w:fill="FFFFFF" w:themeFill="background1"/>
          </w:tcPr>
          <w:p w14:paraId="5A68A1C4" w14:textId="77777777" w:rsidR="00256E47" w:rsidRPr="00FA5E97" w:rsidRDefault="00256E47" w:rsidP="00256E47">
            <w:pPr>
              <w:widowControl/>
              <w:numPr>
                <w:ilvl w:val="0"/>
                <w:numId w:val="5"/>
              </w:numPr>
              <w:autoSpaceDE/>
              <w:autoSpaceDN/>
              <w:rPr>
                <w:sz w:val="20"/>
                <w:szCs w:val="20"/>
              </w:rPr>
            </w:pPr>
            <w:r w:rsidRPr="00FA5E97">
              <w:rPr>
                <w:sz w:val="20"/>
                <w:szCs w:val="20"/>
              </w:rPr>
              <w:t>Provide general law advice</w:t>
            </w:r>
            <w:r>
              <w:rPr>
                <w:sz w:val="20"/>
                <w:szCs w:val="20"/>
              </w:rPr>
              <w:t>.</w:t>
            </w:r>
          </w:p>
          <w:p w14:paraId="7B12CE04" w14:textId="77777777" w:rsidR="00256E47" w:rsidRPr="00FA5E97" w:rsidRDefault="00256E47" w:rsidP="00256E47">
            <w:pPr>
              <w:widowControl/>
              <w:numPr>
                <w:ilvl w:val="0"/>
                <w:numId w:val="5"/>
              </w:numPr>
              <w:autoSpaceDE/>
              <w:autoSpaceDN/>
              <w:rPr>
                <w:sz w:val="20"/>
                <w:szCs w:val="20"/>
              </w:rPr>
            </w:pPr>
            <w:r w:rsidRPr="00FA5E97">
              <w:rPr>
                <w:sz w:val="20"/>
                <w:szCs w:val="20"/>
              </w:rPr>
              <w:t>Conduct targeted casework</w:t>
            </w:r>
            <w:r>
              <w:rPr>
                <w:sz w:val="20"/>
                <w:szCs w:val="20"/>
              </w:rPr>
              <w:t>.</w:t>
            </w:r>
            <w:r w:rsidRPr="00FA5E97">
              <w:rPr>
                <w:sz w:val="20"/>
                <w:szCs w:val="20"/>
              </w:rPr>
              <w:t xml:space="preserve"> </w:t>
            </w:r>
          </w:p>
          <w:p w14:paraId="1B766C49" w14:textId="77777777" w:rsidR="00256E47" w:rsidRPr="00FA5E97" w:rsidRDefault="00256E47" w:rsidP="00256E47">
            <w:pPr>
              <w:widowControl/>
              <w:numPr>
                <w:ilvl w:val="0"/>
                <w:numId w:val="5"/>
              </w:numPr>
              <w:autoSpaceDE/>
              <w:autoSpaceDN/>
              <w:rPr>
                <w:sz w:val="20"/>
                <w:szCs w:val="20"/>
              </w:rPr>
            </w:pPr>
            <w:r w:rsidRPr="00FA5E97">
              <w:rPr>
                <w:sz w:val="20"/>
                <w:szCs w:val="20"/>
              </w:rPr>
              <w:t xml:space="preserve">Work cooperatively with other </w:t>
            </w:r>
            <w:r>
              <w:rPr>
                <w:sz w:val="20"/>
                <w:szCs w:val="20"/>
              </w:rPr>
              <w:t>ILC</w:t>
            </w:r>
            <w:r w:rsidRPr="00FA5E97">
              <w:rPr>
                <w:sz w:val="20"/>
                <w:szCs w:val="20"/>
              </w:rPr>
              <w:t xml:space="preserve"> staff to provide a holistic casework service</w:t>
            </w:r>
            <w:r>
              <w:rPr>
                <w:sz w:val="20"/>
                <w:szCs w:val="20"/>
              </w:rPr>
              <w:t>.</w:t>
            </w:r>
          </w:p>
          <w:p w14:paraId="2924F7AD" w14:textId="77777777" w:rsidR="00256E47" w:rsidRDefault="00256E47" w:rsidP="00256E47">
            <w:pPr>
              <w:widowControl/>
              <w:numPr>
                <w:ilvl w:val="0"/>
                <w:numId w:val="5"/>
              </w:numPr>
              <w:autoSpaceDE/>
              <w:autoSpaceDN/>
              <w:rPr>
                <w:sz w:val="20"/>
                <w:szCs w:val="20"/>
              </w:rPr>
            </w:pPr>
            <w:r w:rsidRPr="00FA5E97">
              <w:rPr>
                <w:sz w:val="20"/>
                <w:szCs w:val="20"/>
              </w:rPr>
              <w:t>Attend regular supervision sessions and case conferences with the Principal Solicitor.</w:t>
            </w:r>
          </w:p>
          <w:p w14:paraId="4A88A7BA" w14:textId="5A1E0066" w:rsidR="00256E47" w:rsidRPr="00256E47" w:rsidRDefault="00256E47" w:rsidP="00256E47">
            <w:pPr>
              <w:widowControl/>
              <w:numPr>
                <w:ilvl w:val="0"/>
                <w:numId w:val="5"/>
              </w:numPr>
              <w:autoSpaceDE/>
              <w:autoSpaceDN/>
              <w:rPr>
                <w:sz w:val="20"/>
                <w:szCs w:val="20"/>
              </w:rPr>
            </w:pPr>
            <w:r w:rsidRPr="00FA5E97">
              <w:rPr>
                <w:sz w:val="20"/>
                <w:szCs w:val="20"/>
              </w:rPr>
              <w:t>Demonstrate attention to detail in work including high quality file management</w:t>
            </w:r>
            <w:r>
              <w:rPr>
                <w:sz w:val="20"/>
                <w:szCs w:val="20"/>
              </w:rPr>
              <w:t xml:space="preserve">, </w:t>
            </w:r>
            <w:r w:rsidRPr="00FA5E97">
              <w:rPr>
                <w:sz w:val="20"/>
                <w:szCs w:val="20"/>
              </w:rPr>
              <w:t>completion of relevant paperwork</w:t>
            </w:r>
            <w:r>
              <w:rPr>
                <w:sz w:val="20"/>
                <w:szCs w:val="20"/>
              </w:rPr>
              <w:t>, adherence to time limits</w:t>
            </w:r>
          </w:p>
        </w:tc>
        <w:tc>
          <w:tcPr>
            <w:tcW w:w="1414" w:type="dxa"/>
            <w:shd w:val="clear" w:color="auto" w:fill="FFFFFF" w:themeFill="background1"/>
          </w:tcPr>
          <w:p w14:paraId="77976F02" w14:textId="246DCC6A" w:rsidR="00256E47" w:rsidRPr="00053AFC" w:rsidRDefault="00256E47" w:rsidP="00256E47">
            <w:pPr>
              <w:pStyle w:val="Heading1"/>
              <w:spacing w:before="40" w:line="276" w:lineRule="auto"/>
              <w:ind w:left="0"/>
              <w:rPr>
                <w:b w:val="0"/>
                <w:bCs w:val="0"/>
                <w:sz w:val="20"/>
                <w:szCs w:val="20"/>
              </w:rPr>
            </w:pPr>
            <w:r w:rsidRPr="00053AFC">
              <w:rPr>
                <w:b w:val="0"/>
                <w:bCs w:val="0"/>
                <w:sz w:val="20"/>
                <w:szCs w:val="20"/>
              </w:rPr>
              <w:t>High</w:t>
            </w:r>
          </w:p>
        </w:tc>
      </w:tr>
      <w:tr w:rsidR="00256E47" w14:paraId="391C1EF8" w14:textId="77777777" w:rsidTr="00A76DE4">
        <w:trPr>
          <w:trHeight w:val="390"/>
          <w:jc w:val="center"/>
        </w:trPr>
        <w:tc>
          <w:tcPr>
            <w:tcW w:w="2260" w:type="dxa"/>
            <w:shd w:val="clear" w:color="auto" w:fill="FFFFFF" w:themeFill="background1"/>
          </w:tcPr>
          <w:p w14:paraId="52812845" w14:textId="239C5EA4" w:rsidR="00256E47" w:rsidRPr="00256E47" w:rsidRDefault="00256E47" w:rsidP="00256E47">
            <w:pPr>
              <w:pStyle w:val="Heading1"/>
              <w:spacing w:before="40" w:line="276" w:lineRule="auto"/>
              <w:ind w:left="0"/>
              <w:rPr>
                <w:sz w:val="22"/>
                <w:szCs w:val="22"/>
              </w:rPr>
            </w:pPr>
            <w:r>
              <w:rPr>
                <w:sz w:val="22"/>
                <w:szCs w:val="22"/>
              </w:rPr>
              <w:t>Community Legal Education</w:t>
            </w:r>
          </w:p>
        </w:tc>
        <w:tc>
          <w:tcPr>
            <w:tcW w:w="6671" w:type="dxa"/>
            <w:shd w:val="clear" w:color="auto" w:fill="FFFFFF" w:themeFill="background1"/>
          </w:tcPr>
          <w:p w14:paraId="1EFCAF57" w14:textId="77777777" w:rsidR="00256E47" w:rsidRPr="00256E47" w:rsidRDefault="00256E47" w:rsidP="00FF6266">
            <w:pPr>
              <w:widowControl/>
              <w:numPr>
                <w:ilvl w:val="0"/>
                <w:numId w:val="5"/>
              </w:numPr>
              <w:autoSpaceDE/>
              <w:autoSpaceDN/>
              <w:spacing w:before="120"/>
              <w:ind w:left="482" w:hanging="357"/>
              <w:rPr>
                <w:sz w:val="20"/>
                <w:szCs w:val="20"/>
              </w:rPr>
            </w:pPr>
            <w:r w:rsidRPr="00256E47">
              <w:rPr>
                <w:sz w:val="20"/>
                <w:szCs w:val="20"/>
              </w:rPr>
              <w:t>In conjunction with other staff, plan, implement and evaluate a Community Legal Education program in identified generalist legal issues.</w:t>
            </w:r>
          </w:p>
          <w:p w14:paraId="434613FF" w14:textId="77777777" w:rsidR="00256E47" w:rsidRPr="00256E47" w:rsidRDefault="00256E47" w:rsidP="00256E47">
            <w:pPr>
              <w:pStyle w:val="TableParagraph"/>
              <w:numPr>
                <w:ilvl w:val="0"/>
                <w:numId w:val="5"/>
              </w:numPr>
              <w:tabs>
                <w:tab w:val="left" w:pos="470"/>
              </w:tabs>
              <w:spacing w:line="244" w:lineRule="exact"/>
              <w:ind w:left="482" w:hanging="357"/>
            </w:pPr>
            <w:r w:rsidRPr="00FA5E97">
              <w:rPr>
                <w:sz w:val="20"/>
                <w:szCs w:val="20"/>
              </w:rPr>
              <w:t>Tailor</w:t>
            </w:r>
            <w:r w:rsidRPr="00FA5E97">
              <w:rPr>
                <w:spacing w:val="-10"/>
                <w:sz w:val="20"/>
                <w:szCs w:val="20"/>
              </w:rPr>
              <w:t xml:space="preserve"> </w:t>
            </w:r>
            <w:r w:rsidRPr="00FA5E97">
              <w:rPr>
                <w:sz w:val="20"/>
                <w:szCs w:val="20"/>
              </w:rPr>
              <w:t>communication</w:t>
            </w:r>
            <w:r w:rsidRPr="00FA5E97">
              <w:rPr>
                <w:spacing w:val="-11"/>
                <w:sz w:val="20"/>
                <w:szCs w:val="20"/>
              </w:rPr>
              <w:t xml:space="preserve"> </w:t>
            </w:r>
            <w:r w:rsidRPr="00FA5E97">
              <w:rPr>
                <w:sz w:val="20"/>
                <w:szCs w:val="20"/>
              </w:rPr>
              <w:t>to</w:t>
            </w:r>
            <w:r w:rsidRPr="00FA5E97">
              <w:rPr>
                <w:spacing w:val="-10"/>
                <w:sz w:val="20"/>
                <w:szCs w:val="20"/>
              </w:rPr>
              <w:t xml:space="preserve"> </w:t>
            </w:r>
            <w:r w:rsidRPr="00FA5E97">
              <w:rPr>
                <w:sz w:val="20"/>
                <w:szCs w:val="20"/>
              </w:rPr>
              <w:t>varying</w:t>
            </w:r>
            <w:r w:rsidRPr="00FA5E97">
              <w:rPr>
                <w:spacing w:val="-11"/>
                <w:sz w:val="20"/>
                <w:szCs w:val="20"/>
              </w:rPr>
              <w:t xml:space="preserve"> </w:t>
            </w:r>
            <w:r w:rsidRPr="00FA5E97">
              <w:rPr>
                <w:spacing w:val="-2"/>
                <w:sz w:val="20"/>
                <w:szCs w:val="20"/>
              </w:rPr>
              <w:t>audiences</w:t>
            </w:r>
            <w:r>
              <w:rPr>
                <w:spacing w:val="-2"/>
                <w:sz w:val="20"/>
                <w:szCs w:val="20"/>
              </w:rPr>
              <w:t>.</w:t>
            </w:r>
          </w:p>
          <w:p w14:paraId="3FF2B635" w14:textId="73CE0FEE" w:rsidR="00256E47" w:rsidRPr="00256E47" w:rsidRDefault="00256E47" w:rsidP="00256E47">
            <w:pPr>
              <w:pStyle w:val="TableParagraph"/>
              <w:numPr>
                <w:ilvl w:val="0"/>
                <w:numId w:val="5"/>
              </w:numPr>
              <w:tabs>
                <w:tab w:val="left" w:pos="470"/>
              </w:tabs>
              <w:spacing w:line="244" w:lineRule="exact"/>
              <w:ind w:left="482" w:hanging="357"/>
            </w:pPr>
            <w:r w:rsidRPr="00256E47">
              <w:rPr>
                <w:sz w:val="20"/>
                <w:szCs w:val="20"/>
              </w:rPr>
              <w:t>Clearly</w:t>
            </w:r>
            <w:r w:rsidRPr="00256E47">
              <w:rPr>
                <w:spacing w:val="-11"/>
                <w:sz w:val="20"/>
                <w:szCs w:val="20"/>
              </w:rPr>
              <w:t xml:space="preserve"> </w:t>
            </w:r>
            <w:r w:rsidRPr="00256E47">
              <w:rPr>
                <w:sz w:val="20"/>
                <w:szCs w:val="20"/>
              </w:rPr>
              <w:t>provide</w:t>
            </w:r>
            <w:r w:rsidRPr="00256E47">
              <w:rPr>
                <w:spacing w:val="-12"/>
                <w:sz w:val="20"/>
                <w:szCs w:val="20"/>
              </w:rPr>
              <w:t xml:space="preserve"> </w:t>
            </w:r>
            <w:r w:rsidRPr="00256E47">
              <w:rPr>
                <w:sz w:val="20"/>
                <w:szCs w:val="20"/>
              </w:rPr>
              <w:t>information</w:t>
            </w:r>
            <w:r w:rsidRPr="00256E47">
              <w:rPr>
                <w:spacing w:val="-10"/>
                <w:sz w:val="20"/>
                <w:szCs w:val="20"/>
              </w:rPr>
              <w:t xml:space="preserve"> </w:t>
            </w:r>
            <w:r w:rsidRPr="00256E47">
              <w:rPr>
                <w:sz w:val="20"/>
                <w:szCs w:val="20"/>
              </w:rPr>
              <w:t>and</w:t>
            </w:r>
            <w:r w:rsidRPr="00256E47">
              <w:rPr>
                <w:spacing w:val="-11"/>
                <w:sz w:val="20"/>
                <w:szCs w:val="20"/>
              </w:rPr>
              <w:t xml:space="preserve"> </w:t>
            </w:r>
            <w:r w:rsidRPr="00256E47">
              <w:rPr>
                <w:sz w:val="20"/>
                <w:szCs w:val="20"/>
              </w:rPr>
              <w:t>advice</w:t>
            </w:r>
            <w:r w:rsidRPr="00256E47">
              <w:rPr>
                <w:spacing w:val="-11"/>
                <w:sz w:val="20"/>
                <w:szCs w:val="20"/>
              </w:rPr>
              <w:t xml:space="preserve"> that is easy to understand.</w:t>
            </w:r>
          </w:p>
        </w:tc>
        <w:tc>
          <w:tcPr>
            <w:tcW w:w="1414" w:type="dxa"/>
            <w:shd w:val="clear" w:color="auto" w:fill="FFFFFF" w:themeFill="background1"/>
          </w:tcPr>
          <w:p w14:paraId="5D44F29B" w14:textId="39D9004E" w:rsidR="00256E47" w:rsidRPr="00053AFC" w:rsidRDefault="00256E47" w:rsidP="00256E47">
            <w:pPr>
              <w:pStyle w:val="Heading1"/>
              <w:spacing w:before="40" w:line="276" w:lineRule="auto"/>
              <w:ind w:left="0"/>
              <w:rPr>
                <w:b w:val="0"/>
                <w:bCs w:val="0"/>
                <w:sz w:val="20"/>
                <w:szCs w:val="20"/>
              </w:rPr>
            </w:pPr>
            <w:r w:rsidRPr="00053AFC">
              <w:rPr>
                <w:b w:val="0"/>
                <w:bCs w:val="0"/>
                <w:sz w:val="20"/>
                <w:szCs w:val="20"/>
              </w:rPr>
              <w:t>High</w:t>
            </w:r>
          </w:p>
        </w:tc>
      </w:tr>
      <w:tr w:rsidR="00212B4C" w14:paraId="03191012" w14:textId="77777777" w:rsidTr="00A76DE4">
        <w:trPr>
          <w:trHeight w:val="390"/>
          <w:jc w:val="center"/>
        </w:trPr>
        <w:tc>
          <w:tcPr>
            <w:tcW w:w="2260" w:type="dxa"/>
            <w:shd w:val="clear" w:color="auto" w:fill="FFFFFF" w:themeFill="background1"/>
          </w:tcPr>
          <w:p w14:paraId="0B123904" w14:textId="0197E44B" w:rsidR="00212B4C" w:rsidRDefault="00212B4C" w:rsidP="00256E47">
            <w:pPr>
              <w:pStyle w:val="Heading1"/>
              <w:spacing w:before="40" w:line="276" w:lineRule="auto"/>
              <w:ind w:left="0"/>
              <w:rPr>
                <w:sz w:val="22"/>
                <w:szCs w:val="22"/>
              </w:rPr>
            </w:pPr>
            <w:r>
              <w:rPr>
                <w:sz w:val="22"/>
                <w:szCs w:val="22"/>
              </w:rPr>
              <w:t>Policy and Law Reform</w:t>
            </w:r>
          </w:p>
        </w:tc>
        <w:tc>
          <w:tcPr>
            <w:tcW w:w="6671" w:type="dxa"/>
            <w:shd w:val="clear" w:color="auto" w:fill="FFFFFF" w:themeFill="background1"/>
          </w:tcPr>
          <w:p w14:paraId="17101685" w14:textId="77777777" w:rsidR="00053AFC" w:rsidRPr="00053AFC" w:rsidRDefault="00053AFC" w:rsidP="00FF6266">
            <w:pPr>
              <w:widowControl/>
              <w:numPr>
                <w:ilvl w:val="0"/>
                <w:numId w:val="5"/>
              </w:numPr>
              <w:autoSpaceDE/>
              <w:autoSpaceDN/>
              <w:spacing w:before="120"/>
              <w:ind w:left="482" w:hanging="357"/>
              <w:rPr>
                <w:sz w:val="20"/>
                <w:szCs w:val="20"/>
              </w:rPr>
            </w:pPr>
            <w:r w:rsidRPr="00053AFC">
              <w:rPr>
                <w:sz w:val="20"/>
                <w:szCs w:val="20"/>
              </w:rPr>
              <w:t>In conjunction with other staff, identify the policy and law reform issues arising from the Centre's general casework.</w:t>
            </w:r>
          </w:p>
          <w:p w14:paraId="5F3CB645" w14:textId="77777777" w:rsidR="00053AFC" w:rsidRPr="00053AFC" w:rsidRDefault="00053AFC" w:rsidP="00053AFC">
            <w:pPr>
              <w:widowControl/>
              <w:numPr>
                <w:ilvl w:val="0"/>
                <w:numId w:val="5"/>
              </w:numPr>
              <w:autoSpaceDE/>
              <w:autoSpaceDN/>
              <w:rPr>
                <w:sz w:val="20"/>
                <w:szCs w:val="20"/>
              </w:rPr>
            </w:pPr>
            <w:r w:rsidRPr="00053AFC">
              <w:rPr>
                <w:sz w:val="20"/>
                <w:szCs w:val="20"/>
              </w:rPr>
              <w:t>In conjunction with other staff, identify the legal needs and policy and law reform issues in the Illawarra region.</w:t>
            </w:r>
          </w:p>
          <w:p w14:paraId="3729599F" w14:textId="77777777" w:rsidR="00053AFC" w:rsidRPr="00053AFC" w:rsidRDefault="00053AFC" w:rsidP="00053AFC">
            <w:pPr>
              <w:widowControl/>
              <w:numPr>
                <w:ilvl w:val="0"/>
                <w:numId w:val="5"/>
              </w:numPr>
              <w:autoSpaceDE/>
              <w:autoSpaceDN/>
              <w:rPr>
                <w:sz w:val="20"/>
                <w:szCs w:val="20"/>
              </w:rPr>
            </w:pPr>
            <w:r w:rsidRPr="00053AFC">
              <w:rPr>
                <w:sz w:val="20"/>
                <w:szCs w:val="20"/>
              </w:rPr>
              <w:t>Assist in the preparation of policy submissions to government and other bodies as appropriate, regarding the identified issues.</w:t>
            </w:r>
          </w:p>
          <w:p w14:paraId="5521FCE8" w14:textId="45E06CF4" w:rsidR="00212B4C" w:rsidRPr="00053AFC" w:rsidRDefault="00053AFC" w:rsidP="00FF6266">
            <w:pPr>
              <w:widowControl/>
              <w:numPr>
                <w:ilvl w:val="0"/>
                <w:numId w:val="5"/>
              </w:numPr>
              <w:autoSpaceDE/>
              <w:autoSpaceDN/>
              <w:ind w:left="482" w:hanging="357"/>
              <w:rPr>
                <w:sz w:val="20"/>
                <w:szCs w:val="20"/>
              </w:rPr>
            </w:pPr>
            <w:r w:rsidRPr="00053AFC">
              <w:rPr>
                <w:sz w:val="20"/>
                <w:szCs w:val="20"/>
              </w:rPr>
              <w:t>Participate in Legal Centre campaigns.</w:t>
            </w:r>
          </w:p>
        </w:tc>
        <w:tc>
          <w:tcPr>
            <w:tcW w:w="1414" w:type="dxa"/>
            <w:shd w:val="clear" w:color="auto" w:fill="FFFFFF" w:themeFill="background1"/>
          </w:tcPr>
          <w:p w14:paraId="13F041CD" w14:textId="4A64E29F" w:rsidR="00212B4C" w:rsidRPr="00053AFC" w:rsidRDefault="00053AFC" w:rsidP="00256E47">
            <w:pPr>
              <w:pStyle w:val="Heading1"/>
              <w:spacing w:before="40" w:line="276" w:lineRule="auto"/>
              <w:ind w:left="0"/>
              <w:rPr>
                <w:b w:val="0"/>
                <w:bCs w:val="0"/>
                <w:sz w:val="20"/>
                <w:szCs w:val="20"/>
              </w:rPr>
            </w:pPr>
            <w:r w:rsidRPr="00053AFC">
              <w:rPr>
                <w:b w:val="0"/>
                <w:bCs w:val="0"/>
                <w:sz w:val="20"/>
                <w:szCs w:val="20"/>
              </w:rPr>
              <w:t>High</w:t>
            </w:r>
          </w:p>
        </w:tc>
      </w:tr>
      <w:tr w:rsidR="00053AFC" w14:paraId="2B2F723D" w14:textId="77777777" w:rsidTr="00A76DE4">
        <w:trPr>
          <w:trHeight w:val="390"/>
          <w:jc w:val="center"/>
        </w:trPr>
        <w:tc>
          <w:tcPr>
            <w:tcW w:w="2260" w:type="dxa"/>
            <w:shd w:val="clear" w:color="auto" w:fill="FFFFFF" w:themeFill="background1"/>
          </w:tcPr>
          <w:p w14:paraId="648A9D90" w14:textId="02373490" w:rsidR="00053AFC" w:rsidRDefault="00053AFC" w:rsidP="00256E47">
            <w:pPr>
              <w:pStyle w:val="Heading1"/>
              <w:spacing w:before="40" w:line="276" w:lineRule="auto"/>
              <w:ind w:left="0"/>
              <w:rPr>
                <w:sz w:val="22"/>
                <w:szCs w:val="22"/>
              </w:rPr>
            </w:pPr>
            <w:r>
              <w:rPr>
                <w:sz w:val="22"/>
                <w:szCs w:val="22"/>
              </w:rPr>
              <w:t>General work</w:t>
            </w:r>
          </w:p>
        </w:tc>
        <w:tc>
          <w:tcPr>
            <w:tcW w:w="6671" w:type="dxa"/>
            <w:shd w:val="clear" w:color="auto" w:fill="FFFFFF" w:themeFill="background1"/>
          </w:tcPr>
          <w:p w14:paraId="1AE817DC" w14:textId="77777777" w:rsidR="00053AFC" w:rsidRPr="00053AFC" w:rsidRDefault="00053AFC" w:rsidP="00FF6266">
            <w:pPr>
              <w:widowControl/>
              <w:numPr>
                <w:ilvl w:val="0"/>
                <w:numId w:val="5"/>
              </w:numPr>
              <w:autoSpaceDE/>
              <w:autoSpaceDN/>
              <w:spacing w:before="120"/>
              <w:ind w:left="482" w:hanging="357"/>
              <w:rPr>
                <w:sz w:val="20"/>
                <w:szCs w:val="20"/>
              </w:rPr>
            </w:pPr>
            <w:r w:rsidRPr="00053AFC">
              <w:rPr>
                <w:sz w:val="20"/>
                <w:szCs w:val="20"/>
              </w:rPr>
              <w:t>Meet individual staff output figures to support service compliance with funding requirements.</w:t>
            </w:r>
          </w:p>
          <w:p w14:paraId="54E81875" w14:textId="77777777" w:rsidR="00053AFC" w:rsidRPr="00053AFC" w:rsidRDefault="00053AFC" w:rsidP="00053AFC">
            <w:pPr>
              <w:widowControl/>
              <w:numPr>
                <w:ilvl w:val="0"/>
                <w:numId w:val="5"/>
              </w:numPr>
              <w:autoSpaceDE/>
              <w:autoSpaceDN/>
              <w:rPr>
                <w:sz w:val="20"/>
                <w:szCs w:val="20"/>
              </w:rPr>
            </w:pPr>
            <w:r w:rsidRPr="00053AFC">
              <w:rPr>
                <w:sz w:val="20"/>
                <w:szCs w:val="20"/>
              </w:rPr>
              <w:t xml:space="preserve">Attend and participate in Centre staff meetings. </w:t>
            </w:r>
          </w:p>
          <w:p w14:paraId="66FF208F" w14:textId="77777777" w:rsidR="00053AFC" w:rsidRPr="00053AFC" w:rsidRDefault="00053AFC" w:rsidP="00053AFC">
            <w:pPr>
              <w:widowControl/>
              <w:numPr>
                <w:ilvl w:val="0"/>
                <w:numId w:val="5"/>
              </w:numPr>
              <w:autoSpaceDE/>
              <w:autoSpaceDN/>
              <w:rPr>
                <w:sz w:val="20"/>
                <w:szCs w:val="20"/>
              </w:rPr>
            </w:pPr>
            <w:r w:rsidRPr="00053AFC">
              <w:rPr>
                <w:sz w:val="20"/>
                <w:szCs w:val="20"/>
              </w:rPr>
              <w:t>Participate in other Centre activities as decided by staff and Management (for example, staffing the Thursday evening roster, planning days, policy meetings).</w:t>
            </w:r>
          </w:p>
          <w:p w14:paraId="649108E8" w14:textId="77777777" w:rsidR="00053AFC" w:rsidRPr="00053AFC" w:rsidRDefault="00053AFC" w:rsidP="00053AFC">
            <w:pPr>
              <w:widowControl/>
              <w:numPr>
                <w:ilvl w:val="0"/>
                <w:numId w:val="5"/>
              </w:numPr>
              <w:autoSpaceDE/>
              <w:autoSpaceDN/>
              <w:rPr>
                <w:sz w:val="20"/>
                <w:szCs w:val="20"/>
              </w:rPr>
            </w:pPr>
            <w:r w:rsidRPr="00053AFC">
              <w:rPr>
                <w:sz w:val="20"/>
                <w:szCs w:val="20"/>
              </w:rPr>
              <w:t>Undertake professional development activities as per the Centre's Staff Development Policy.</w:t>
            </w:r>
          </w:p>
          <w:p w14:paraId="2B0F88E5" w14:textId="06531379" w:rsidR="00053AFC" w:rsidRPr="00053AFC" w:rsidRDefault="00053AFC" w:rsidP="00053AFC">
            <w:pPr>
              <w:widowControl/>
              <w:numPr>
                <w:ilvl w:val="0"/>
                <w:numId w:val="5"/>
              </w:numPr>
              <w:autoSpaceDE/>
              <w:autoSpaceDN/>
              <w:rPr>
                <w:sz w:val="20"/>
                <w:szCs w:val="20"/>
              </w:rPr>
            </w:pPr>
            <w:r w:rsidRPr="00053AFC">
              <w:rPr>
                <w:sz w:val="20"/>
                <w:szCs w:val="20"/>
              </w:rPr>
              <w:t xml:space="preserve"> Undertake other tasks as delegated by the Coordinator and Principal Solicitor. </w:t>
            </w:r>
          </w:p>
          <w:p w14:paraId="3AEC61F7" w14:textId="77777777" w:rsidR="00053AFC" w:rsidRDefault="00053AFC" w:rsidP="00053AFC">
            <w:pPr>
              <w:widowControl/>
              <w:numPr>
                <w:ilvl w:val="0"/>
                <w:numId w:val="5"/>
              </w:numPr>
              <w:autoSpaceDE/>
              <w:autoSpaceDN/>
              <w:rPr>
                <w:sz w:val="20"/>
                <w:szCs w:val="20"/>
              </w:rPr>
            </w:pPr>
            <w:r w:rsidRPr="00053AFC">
              <w:rPr>
                <w:sz w:val="20"/>
                <w:szCs w:val="20"/>
              </w:rPr>
              <w:t>Perform own administrative duties (for example, word processing, file management etc.).</w:t>
            </w:r>
          </w:p>
          <w:p w14:paraId="3B1AC00E" w14:textId="3C2310FE" w:rsidR="00053AFC" w:rsidRDefault="00053AFC" w:rsidP="00053AFC">
            <w:pPr>
              <w:widowControl/>
              <w:numPr>
                <w:ilvl w:val="0"/>
                <w:numId w:val="5"/>
              </w:numPr>
              <w:autoSpaceDE/>
              <w:autoSpaceDN/>
              <w:rPr>
                <w:sz w:val="20"/>
                <w:szCs w:val="20"/>
              </w:rPr>
            </w:pPr>
            <w:r>
              <w:rPr>
                <w:sz w:val="20"/>
                <w:szCs w:val="20"/>
              </w:rPr>
              <w:t>Perform tasks that assist with the overall cohesion and running of ILC.</w:t>
            </w:r>
          </w:p>
          <w:p w14:paraId="34CB8876" w14:textId="4D61CDDA" w:rsidR="00053AFC" w:rsidRPr="00053AFC" w:rsidRDefault="00053AFC" w:rsidP="00053AFC">
            <w:pPr>
              <w:widowControl/>
              <w:numPr>
                <w:ilvl w:val="0"/>
                <w:numId w:val="5"/>
              </w:numPr>
              <w:autoSpaceDE/>
              <w:autoSpaceDN/>
              <w:rPr>
                <w:sz w:val="20"/>
                <w:szCs w:val="20"/>
              </w:rPr>
            </w:pPr>
            <w:r>
              <w:rPr>
                <w:sz w:val="20"/>
                <w:szCs w:val="20"/>
              </w:rPr>
              <w:t>Other duties as required.</w:t>
            </w:r>
          </w:p>
        </w:tc>
        <w:tc>
          <w:tcPr>
            <w:tcW w:w="1414" w:type="dxa"/>
            <w:shd w:val="clear" w:color="auto" w:fill="FFFFFF" w:themeFill="background1"/>
          </w:tcPr>
          <w:p w14:paraId="7F3EE6F6" w14:textId="77B02B66" w:rsidR="00053AFC" w:rsidRPr="00053AFC" w:rsidRDefault="00053AFC" w:rsidP="00256E47">
            <w:pPr>
              <w:pStyle w:val="Heading1"/>
              <w:spacing w:before="40" w:line="276" w:lineRule="auto"/>
              <w:ind w:left="0"/>
              <w:rPr>
                <w:b w:val="0"/>
                <w:bCs w:val="0"/>
                <w:sz w:val="20"/>
                <w:szCs w:val="20"/>
              </w:rPr>
            </w:pPr>
            <w:r w:rsidRPr="00053AFC">
              <w:rPr>
                <w:b w:val="0"/>
                <w:bCs w:val="0"/>
                <w:sz w:val="20"/>
                <w:szCs w:val="20"/>
              </w:rPr>
              <w:t>High</w:t>
            </w:r>
          </w:p>
        </w:tc>
      </w:tr>
    </w:tbl>
    <w:p w14:paraId="4E137FCC" w14:textId="205A8198" w:rsidR="00256E47" w:rsidRDefault="00FF6266">
      <w:pPr>
        <w:pStyle w:val="Heading1"/>
        <w:spacing w:before="134"/>
      </w:pPr>
      <w:r>
        <w:t xml:space="preserve">  </w:t>
      </w:r>
      <w:r w:rsidR="00A76DE4">
        <w:t xml:space="preserve">  </w:t>
      </w:r>
      <w:r w:rsidR="00053AFC">
        <w:t>What you Bring</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13"/>
        <w:gridCol w:w="7017"/>
        <w:gridCol w:w="1418"/>
      </w:tblGrid>
      <w:tr w:rsidR="00557B99" w14:paraId="10936F3B" w14:textId="77777777" w:rsidTr="00A76DE4">
        <w:trPr>
          <w:trHeight w:val="345"/>
          <w:jc w:val="center"/>
        </w:trPr>
        <w:tc>
          <w:tcPr>
            <w:tcW w:w="1913" w:type="dxa"/>
            <w:tcBorders>
              <w:top w:val="nil"/>
              <w:left w:val="nil"/>
              <w:bottom w:val="nil"/>
              <w:right w:val="nil"/>
            </w:tcBorders>
            <w:shd w:val="clear" w:color="auto" w:fill="2476B7"/>
          </w:tcPr>
          <w:p w14:paraId="4E5E81B8" w14:textId="77777777" w:rsidR="00557B99" w:rsidRDefault="005C73C1">
            <w:pPr>
              <w:pStyle w:val="TableParagraph"/>
              <w:spacing w:before="25"/>
              <w:ind w:left="104"/>
              <w:rPr>
                <w:b/>
                <w:sz w:val="20"/>
              </w:rPr>
            </w:pPr>
            <w:r w:rsidRPr="00FF6266">
              <w:rPr>
                <w:b/>
                <w:color w:val="FFFFFF" w:themeColor="background1"/>
                <w:spacing w:val="-2"/>
                <w:sz w:val="20"/>
              </w:rPr>
              <w:t>Personal</w:t>
            </w:r>
          </w:p>
        </w:tc>
        <w:tc>
          <w:tcPr>
            <w:tcW w:w="7017" w:type="dxa"/>
            <w:tcBorders>
              <w:top w:val="nil"/>
              <w:left w:val="nil"/>
              <w:bottom w:val="nil"/>
              <w:right w:val="nil"/>
            </w:tcBorders>
            <w:shd w:val="clear" w:color="auto" w:fill="2476B7"/>
          </w:tcPr>
          <w:p w14:paraId="1AA347AA" w14:textId="77777777" w:rsidR="00557B99" w:rsidRDefault="00557B99">
            <w:pPr>
              <w:pStyle w:val="TableParagraph"/>
              <w:rPr>
                <w:rFonts w:ascii="Times New Roman"/>
                <w:sz w:val="20"/>
              </w:rPr>
            </w:pPr>
          </w:p>
        </w:tc>
        <w:tc>
          <w:tcPr>
            <w:tcW w:w="1418" w:type="dxa"/>
            <w:tcBorders>
              <w:top w:val="nil"/>
              <w:left w:val="nil"/>
              <w:bottom w:val="nil"/>
              <w:right w:val="nil"/>
            </w:tcBorders>
            <w:shd w:val="clear" w:color="auto" w:fill="2476B7"/>
          </w:tcPr>
          <w:p w14:paraId="0500F3BE" w14:textId="77777777" w:rsidR="00557B99" w:rsidRDefault="005C73C1">
            <w:pPr>
              <w:pStyle w:val="TableParagraph"/>
              <w:spacing w:before="41"/>
              <w:ind w:left="126"/>
              <w:rPr>
                <w:b/>
                <w:sz w:val="20"/>
              </w:rPr>
            </w:pPr>
            <w:r>
              <w:rPr>
                <w:b/>
                <w:color w:val="FFFFFF"/>
                <w:spacing w:val="-2"/>
                <w:sz w:val="20"/>
              </w:rPr>
              <w:t>Level</w:t>
            </w:r>
          </w:p>
        </w:tc>
      </w:tr>
      <w:tr w:rsidR="00557B99" w14:paraId="51CCA18B" w14:textId="77777777" w:rsidTr="00A76DE4">
        <w:trPr>
          <w:trHeight w:val="480"/>
          <w:jc w:val="center"/>
        </w:trPr>
        <w:tc>
          <w:tcPr>
            <w:tcW w:w="8930" w:type="dxa"/>
            <w:gridSpan w:val="2"/>
            <w:tcBorders>
              <w:top w:val="nil"/>
            </w:tcBorders>
          </w:tcPr>
          <w:p w14:paraId="031EEE8C" w14:textId="1E2F659C" w:rsidR="00557B99" w:rsidRDefault="00053AFC" w:rsidP="00053AFC">
            <w:pPr>
              <w:pStyle w:val="TableParagraph"/>
              <w:spacing w:before="58" w:line="292" w:lineRule="auto"/>
              <w:ind w:left="152"/>
              <w:rPr>
                <w:sz w:val="20"/>
              </w:rPr>
            </w:pPr>
            <w:r>
              <w:rPr>
                <w:sz w:val="20"/>
              </w:rPr>
              <w:t>Act with integrity</w:t>
            </w:r>
            <w:r w:rsidR="00A76DE4">
              <w:rPr>
                <w:sz w:val="20"/>
              </w:rPr>
              <w:t xml:space="preserve"> and </w:t>
            </w:r>
            <w:r>
              <w:rPr>
                <w:sz w:val="20"/>
              </w:rPr>
              <w:t>professionalism, be ethical</w:t>
            </w:r>
            <w:r w:rsidR="00FF6266">
              <w:rPr>
                <w:sz w:val="20"/>
              </w:rPr>
              <w:t xml:space="preserve">, uphold </w:t>
            </w:r>
            <w:r>
              <w:rPr>
                <w:sz w:val="20"/>
              </w:rPr>
              <w:t>and promote ILC Values</w:t>
            </w:r>
          </w:p>
        </w:tc>
        <w:tc>
          <w:tcPr>
            <w:tcW w:w="1418" w:type="dxa"/>
            <w:tcBorders>
              <w:top w:val="nil"/>
            </w:tcBorders>
          </w:tcPr>
          <w:p w14:paraId="54B2289B" w14:textId="77777777" w:rsidR="00557B99" w:rsidRDefault="005C73C1">
            <w:pPr>
              <w:pStyle w:val="TableParagraph"/>
              <w:spacing w:before="148"/>
              <w:ind w:left="84"/>
              <w:rPr>
                <w:sz w:val="20"/>
              </w:rPr>
            </w:pPr>
            <w:r>
              <w:rPr>
                <w:spacing w:val="-4"/>
                <w:sz w:val="20"/>
              </w:rPr>
              <w:t>High</w:t>
            </w:r>
          </w:p>
        </w:tc>
      </w:tr>
      <w:tr w:rsidR="00053AFC" w14:paraId="6FC09C55" w14:textId="77777777" w:rsidTr="00A76DE4">
        <w:trPr>
          <w:trHeight w:val="722"/>
          <w:jc w:val="center"/>
        </w:trPr>
        <w:tc>
          <w:tcPr>
            <w:tcW w:w="8930" w:type="dxa"/>
            <w:gridSpan w:val="2"/>
          </w:tcPr>
          <w:p w14:paraId="34B3D48A" w14:textId="293B7F46" w:rsidR="00053AFC" w:rsidRDefault="00053AFC" w:rsidP="00053AFC">
            <w:pPr>
              <w:pStyle w:val="TableParagraph"/>
              <w:spacing w:line="20" w:lineRule="exact"/>
              <w:ind w:left="153"/>
              <w:rPr>
                <w:sz w:val="2"/>
              </w:rPr>
            </w:pPr>
          </w:p>
          <w:p w14:paraId="1F131778" w14:textId="4260A98F" w:rsidR="00053AFC" w:rsidRDefault="00053AFC" w:rsidP="00053AFC">
            <w:pPr>
              <w:pStyle w:val="TableParagraph"/>
              <w:tabs>
                <w:tab w:val="left" w:pos="9322"/>
              </w:tabs>
              <w:spacing w:before="96"/>
              <w:ind w:left="153"/>
              <w:rPr>
                <w:sz w:val="20"/>
              </w:rPr>
            </w:pPr>
            <w:r>
              <w:rPr>
                <w:sz w:val="20"/>
              </w:rPr>
              <w:t>Demonstrate</w:t>
            </w:r>
            <w:r>
              <w:rPr>
                <w:spacing w:val="-12"/>
                <w:sz w:val="20"/>
              </w:rPr>
              <w:t xml:space="preserve"> </w:t>
            </w:r>
            <w:r>
              <w:rPr>
                <w:sz w:val="20"/>
              </w:rPr>
              <w:t>inclusive</w:t>
            </w:r>
            <w:r>
              <w:rPr>
                <w:spacing w:val="-13"/>
                <w:sz w:val="20"/>
              </w:rPr>
              <w:t xml:space="preserve"> </w:t>
            </w:r>
            <w:r>
              <w:rPr>
                <w:sz w:val="20"/>
              </w:rPr>
              <w:t>behaviour</w:t>
            </w:r>
            <w:r>
              <w:rPr>
                <w:spacing w:val="-12"/>
                <w:sz w:val="20"/>
              </w:rPr>
              <w:t xml:space="preserve"> </w:t>
            </w:r>
            <w:r>
              <w:rPr>
                <w:sz w:val="20"/>
              </w:rPr>
              <w:t>and</w:t>
            </w:r>
            <w:r>
              <w:rPr>
                <w:spacing w:val="-13"/>
                <w:sz w:val="20"/>
              </w:rPr>
              <w:t xml:space="preserve"> </w:t>
            </w:r>
            <w:r>
              <w:rPr>
                <w:sz w:val="20"/>
              </w:rPr>
              <w:t>show</w:t>
            </w:r>
            <w:r>
              <w:rPr>
                <w:spacing w:val="-13"/>
                <w:sz w:val="20"/>
              </w:rPr>
              <w:t xml:space="preserve"> </w:t>
            </w:r>
            <w:r>
              <w:rPr>
                <w:sz w:val="20"/>
              </w:rPr>
              <w:t>respect</w:t>
            </w:r>
            <w:r>
              <w:rPr>
                <w:spacing w:val="-13"/>
                <w:sz w:val="20"/>
              </w:rPr>
              <w:t xml:space="preserve"> </w:t>
            </w:r>
            <w:r>
              <w:rPr>
                <w:sz w:val="20"/>
              </w:rPr>
              <w:t>for</w:t>
            </w:r>
            <w:r>
              <w:rPr>
                <w:spacing w:val="-12"/>
                <w:sz w:val="20"/>
              </w:rPr>
              <w:t xml:space="preserve"> </w:t>
            </w:r>
            <w:r>
              <w:rPr>
                <w:sz w:val="20"/>
              </w:rPr>
              <w:t>diverse</w:t>
            </w:r>
            <w:r>
              <w:rPr>
                <w:spacing w:val="-13"/>
                <w:sz w:val="20"/>
              </w:rPr>
              <w:t xml:space="preserve"> </w:t>
            </w:r>
            <w:r>
              <w:rPr>
                <w:spacing w:val="-2"/>
                <w:sz w:val="20"/>
              </w:rPr>
              <w:t>backgrounds,</w:t>
            </w:r>
            <w:r>
              <w:rPr>
                <w:sz w:val="20"/>
              </w:rPr>
              <w:t xml:space="preserve"> </w:t>
            </w:r>
            <w:r w:rsidR="00A76DE4">
              <w:rPr>
                <w:sz w:val="20"/>
              </w:rPr>
              <w:t>experiences,</w:t>
            </w:r>
            <w:r>
              <w:rPr>
                <w:spacing w:val="-13"/>
                <w:sz w:val="20"/>
              </w:rPr>
              <w:t xml:space="preserve"> </w:t>
            </w:r>
            <w:r>
              <w:rPr>
                <w:sz w:val="20"/>
              </w:rPr>
              <w:t>and</w:t>
            </w:r>
            <w:r>
              <w:rPr>
                <w:spacing w:val="-13"/>
                <w:sz w:val="20"/>
              </w:rPr>
              <w:t xml:space="preserve"> </w:t>
            </w:r>
            <w:r>
              <w:rPr>
                <w:spacing w:val="-2"/>
                <w:sz w:val="20"/>
              </w:rPr>
              <w:t>perspective</w:t>
            </w:r>
            <w:r w:rsidR="00FF6266">
              <w:rPr>
                <w:spacing w:val="-2"/>
                <w:sz w:val="20"/>
              </w:rPr>
              <w:t>s</w:t>
            </w:r>
          </w:p>
        </w:tc>
        <w:tc>
          <w:tcPr>
            <w:tcW w:w="1418" w:type="dxa"/>
          </w:tcPr>
          <w:p w14:paraId="3FE92F19" w14:textId="3E557A40" w:rsidR="00053AFC" w:rsidRDefault="00053AFC" w:rsidP="00053AFC">
            <w:pPr>
              <w:pStyle w:val="TableParagraph"/>
              <w:spacing w:before="31"/>
              <w:rPr>
                <w:sz w:val="20"/>
              </w:rPr>
            </w:pPr>
            <w:r>
              <w:rPr>
                <w:spacing w:val="-4"/>
                <w:position w:val="-1"/>
                <w:sz w:val="20"/>
              </w:rPr>
              <w:t xml:space="preserve">  High</w:t>
            </w:r>
          </w:p>
        </w:tc>
      </w:tr>
      <w:tr w:rsidR="00557B99" w14:paraId="20C98CC7" w14:textId="77777777" w:rsidTr="00A76DE4">
        <w:trPr>
          <w:trHeight w:val="453"/>
          <w:jc w:val="center"/>
        </w:trPr>
        <w:tc>
          <w:tcPr>
            <w:tcW w:w="8930" w:type="dxa"/>
            <w:gridSpan w:val="2"/>
          </w:tcPr>
          <w:p w14:paraId="4B3A694E" w14:textId="79767287" w:rsidR="00557B99" w:rsidRDefault="005C73C1" w:rsidP="00053AFC">
            <w:pPr>
              <w:pStyle w:val="TableParagraph"/>
              <w:spacing w:before="97" w:line="249" w:lineRule="auto"/>
              <w:ind w:left="153"/>
              <w:rPr>
                <w:sz w:val="20"/>
              </w:rPr>
            </w:pPr>
            <w:r>
              <w:rPr>
                <w:sz w:val="20"/>
              </w:rPr>
              <w:t>Achieve</w:t>
            </w:r>
            <w:r>
              <w:rPr>
                <w:spacing w:val="-6"/>
                <w:sz w:val="20"/>
              </w:rPr>
              <w:t xml:space="preserve"> </w:t>
            </w:r>
            <w:r>
              <w:rPr>
                <w:sz w:val="20"/>
              </w:rPr>
              <w:t>results</w:t>
            </w:r>
            <w:r>
              <w:rPr>
                <w:spacing w:val="-7"/>
                <w:sz w:val="20"/>
              </w:rPr>
              <w:t xml:space="preserve"> </w:t>
            </w:r>
            <w:r>
              <w:rPr>
                <w:sz w:val="20"/>
              </w:rPr>
              <w:t>through</w:t>
            </w:r>
            <w:r>
              <w:rPr>
                <w:spacing w:val="-8"/>
                <w:sz w:val="20"/>
              </w:rPr>
              <w:t xml:space="preserve"> </w:t>
            </w:r>
            <w:r>
              <w:rPr>
                <w:sz w:val="20"/>
              </w:rPr>
              <w:t>the</w:t>
            </w:r>
            <w:r>
              <w:rPr>
                <w:spacing w:val="-6"/>
                <w:sz w:val="20"/>
              </w:rPr>
              <w:t xml:space="preserve"> </w:t>
            </w:r>
            <w:r>
              <w:rPr>
                <w:sz w:val="20"/>
              </w:rPr>
              <w:t>efficient</w:t>
            </w:r>
            <w:r>
              <w:rPr>
                <w:spacing w:val="-6"/>
                <w:sz w:val="20"/>
              </w:rPr>
              <w:t xml:space="preserve"> </w:t>
            </w:r>
            <w:r>
              <w:rPr>
                <w:sz w:val="20"/>
              </w:rPr>
              <w:t>use</w:t>
            </w:r>
            <w:r>
              <w:rPr>
                <w:spacing w:val="-8"/>
                <w:sz w:val="20"/>
              </w:rPr>
              <w:t xml:space="preserve"> </w:t>
            </w:r>
            <w:r>
              <w:rPr>
                <w:sz w:val="20"/>
              </w:rPr>
              <w:t>of</w:t>
            </w:r>
            <w:r>
              <w:rPr>
                <w:spacing w:val="-8"/>
                <w:sz w:val="20"/>
              </w:rPr>
              <w:t xml:space="preserve"> </w:t>
            </w:r>
            <w:r w:rsidR="00A76DE4">
              <w:rPr>
                <w:sz w:val="20"/>
              </w:rPr>
              <w:t>personal and organisational resources</w:t>
            </w:r>
          </w:p>
        </w:tc>
        <w:tc>
          <w:tcPr>
            <w:tcW w:w="1418" w:type="dxa"/>
          </w:tcPr>
          <w:p w14:paraId="1AE6BC11" w14:textId="77777777" w:rsidR="00557B99" w:rsidRDefault="005C73C1">
            <w:pPr>
              <w:pStyle w:val="TableParagraph"/>
              <w:spacing w:before="44"/>
              <w:ind w:left="76"/>
              <w:rPr>
                <w:sz w:val="20"/>
              </w:rPr>
            </w:pPr>
            <w:r>
              <w:rPr>
                <w:spacing w:val="-4"/>
                <w:sz w:val="20"/>
              </w:rPr>
              <w:t>High</w:t>
            </w:r>
          </w:p>
        </w:tc>
      </w:tr>
      <w:tr w:rsidR="00557B99" w14:paraId="0F5520E8" w14:textId="77777777" w:rsidTr="00A76DE4">
        <w:trPr>
          <w:trHeight w:val="428"/>
          <w:jc w:val="center"/>
        </w:trPr>
        <w:tc>
          <w:tcPr>
            <w:tcW w:w="8930" w:type="dxa"/>
            <w:gridSpan w:val="2"/>
          </w:tcPr>
          <w:p w14:paraId="6F2A7566" w14:textId="796ED352" w:rsidR="00557B99" w:rsidRDefault="00A76DE4" w:rsidP="00053AFC">
            <w:pPr>
              <w:pStyle w:val="TableParagraph"/>
              <w:spacing w:before="106"/>
              <w:ind w:left="153"/>
              <w:rPr>
                <w:sz w:val="20"/>
              </w:rPr>
            </w:pPr>
            <w:r>
              <w:rPr>
                <w:sz w:val="20"/>
              </w:rPr>
              <w:t>Commitment to self-improvement, receptive to feedback and aiming for excellence</w:t>
            </w:r>
          </w:p>
        </w:tc>
        <w:tc>
          <w:tcPr>
            <w:tcW w:w="1418" w:type="dxa"/>
          </w:tcPr>
          <w:p w14:paraId="4AE6B25B" w14:textId="77777777" w:rsidR="00557B99" w:rsidRDefault="005C73C1">
            <w:pPr>
              <w:pStyle w:val="TableParagraph"/>
              <w:spacing w:before="119"/>
              <w:ind w:left="74"/>
              <w:rPr>
                <w:sz w:val="20"/>
              </w:rPr>
            </w:pPr>
            <w:r>
              <w:rPr>
                <w:spacing w:val="-4"/>
                <w:sz w:val="20"/>
              </w:rPr>
              <w:t>High</w:t>
            </w:r>
          </w:p>
        </w:tc>
      </w:tr>
      <w:tr w:rsidR="00557B99" w14:paraId="34FC4CF4" w14:textId="77777777" w:rsidTr="00A76DE4">
        <w:trPr>
          <w:trHeight w:val="417"/>
          <w:jc w:val="center"/>
        </w:trPr>
        <w:tc>
          <w:tcPr>
            <w:tcW w:w="8930" w:type="dxa"/>
            <w:gridSpan w:val="2"/>
          </w:tcPr>
          <w:p w14:paraId="4FDC2192" w14:textId="644996D4" w:rsidR="00557B99" w:rsidRDefault="00557B99" w:rsidP="00053AFC">
            <w:pPr>
              <w:pStyle w:val="TableParagraph"/>
              <w:spacing w:line="20" w:lineRule="exact"/>
              <w:ind w:left="153" w:right="-72"/>
              <w:rPr>
                <w:sz w:val="2"/>
              </w:rPr>
            </w:pPr>
          </w:p>
          <w:p w14:paraId="4B00CE35" w14:textId="77777777" w:rsidR="00557B99" w:rsidRDefault="005C73C1" w:rsidP="00053AFC">
            <w:pPr>
              <w:pStyle w:val="TableParagraph"/>
              <w:spacing w:before="70"/>
              <w:ind w:left="153"/>
              <w:rPr>
                <w:sz w:val="20"/>
              </w:rPr>
            </w:pPr>
            <w:r>
              <w:rPr>
                <w:sz w:val="20"/>
              </w:rPr>
              <w:t>Think,</w:t>
            </w:r>
            <w:r>
              <w:rPr>
                <w:spacing w:val="-8"/>
                <w:sz w:val="20"/>
              </w:rPr>
              <w:t xml:space="preserve"> </w:t>
            </w:r>
            <w:r>
              <w:rPr>
                <w:sz w:val="20"/>
              </w:rPr>
              <w:t>evaluate</w:t>
            </w:r>
            <w:r>
              <w:rPr>
                <w:spacing w:val="-5"/>
                <w:sz w:val="20"/>
              </w:rPr>
              <w:t xml:space="preserve"> </w:t>
            </w:r>
            <w:r>
              <w:rPr>
                <w:sz w:val="20"/>
              </w:rPr>
              <w:t>and</w:t>
            </w:r>
            <w:r>
              <w:rPr>
                <w:spacing w:val="-5"/>
                <w:sz w:val="20"/>
              </w:rPr>
              <w:t xml:space="preserve"> </w:t>
            </w:r>
            <w:r>
              <w:rPr>
                <w:sz w:val="20"/>
              </w:rPr>
              <w:t>consider</w:t>
            </w:r>
            <w:r>
              <w:rPr>
                <w:spacing w:val="-6"/>
                <w:sz w:val="20"/>
              </w:rPr>
              <w:t xml:space="preserve"> </w:t>
            </w:r>
            <w:r>
              <w:rPr>
                <w:sz w:val="20"/>
              </w:rPr>
              <w:t>all</w:t>
            </w:r>
            <w:r>
              <w:rPr>
                <w:spacing w:val="-8"/>
                <w:sz w:val="20"/>
              </w:rPr>
              <w:t xml:space="preserve"> </w:t>
            </w:r>
            <w:r>
              <w:rPr>
                <w:sz w:val="20"/>
              </w:rPr>
              <w:t>factors</w:t>
            </w:r>
            <w:r>
              <w:rPr>
                <w:spacing w:val="-6"/>
                <w:sz w:val="20"/>
              </w:rPr>
              <w:t xml:space="preserve"> </w:t>
            </w:r>
            <w:r>
              <w:rPr>
                <w:sz w:val="20"/>
              </w:rPr>
              <w:t>to</w:t>
            </w:r>
            <w:r>
              <w:rPr>
                <w:spacing w:val="-7"/>
                <w:sz w:val="20"/>
              </w:rPr>
              <w:t xml:space="preserve"> </w:t>
            </w:r>
            <w:r>
              <w:rPr>
                <w:sz w:val="20"/>
              </w:rPr>
              <w:t>develop</w:t>
            </w:r>
            <w:r>
              <w:rPr>
                <w:spacing w:val="-8"/>
                <w:sz w:val="20"/>
              </w:rPr>
              <w:t xml:space="preserve"> </w:t>
            </w:r>
            <w:r>
              <w:rPr>
                <w:sz w:val="20"/>
              </w:rPr>
              <w:t>practical</w:t>
            </w:r>
            <w:r>
              <w:rPr>
                <w:spacing w:val="-8"/>
                <w:sz w:val="20"/>
              </w:rPr>
              <w:t xml:space="preserve"> </w:t>
            </w:r>
            <w:r>
              <w:rPr>
                <w:spacing w:val="-2"/>
                <w:sz w:val="20"/>
              </w:rPr>
              <w:t>solutions</w:t>
            </w:r>
          </w:p>
        </w:tc>
        <w:tc>
          <w:tcPr>
            <w:tcW w:w="1418" w:type="dxa"/>
          </w:tcPr>
          <w:p w14:paraId="78F39DDE" w14:textId="77777777" w:rsidR="00557B99" w:rsidRDefault="005C73C1">
            <w:pPr>
              <w:pStyle w:val="TableParagraph"/>
              <w:spacing w:before="135"/>
              <w:ind w:left="58"/>
              <w:rPr>
                <w:sz w:val="20"/>
              </w:rPr>
            </w:pPr>
            <w:r>
              <w:rPr>
                <w:spacing w:val="-4"/>
                <w:sz w:val="20"/>
              </w:rPr>
              <w:t>High</w:t>
            </w:r>
          </w:p>
        </w:tc>
      </w:tr>
      <w:tr w:rsidR="00557B99" w14:paraId="31A4CB73" w14:textId="77777777" w:rsidTr="00A76DE4">
        <w:trPr>
          <w:trHeight w:val="415"/>
          <w:jc w:val="center"/>
        </w:trPr>
        <w:tc>
          <w:tcPr>
            <w:tcW w:w="8930" w:type="dxa"/>
            <w:gridSpan w:val="2"/>
          </w:tcPr>
          <w:p w14:paraId="4E20F77E" w14:textId="27836534" w:rsidR="00557B99" w:rsidRDefault="00557B99">
            <w:pPr>
              <w:pStyle w:val="TableParagraph"/>
              <w:spacing w:line="20" w:lineRule="exact"/>
              <w:ind w:left="717" w:right="-44"/>
              <w:rPr>
                <w:sz w:val="2"/>
              </w:rPr>
            </w:pPr>
          </w:p>
          <w:p w14:paraId="61C38838" w14:textId="64327FE4" w:rsidR="00557B99" w:rsidRDefault="00FF6266" w:rsidP="00FF6266">
            <w:pPr>
              <w:pStyle w:val="TableParagraph"/>
              <w:spacing w:before="88" w:line="249" w:lineRule="auto"/>
              <w:ind w:left="138" w:right="143" w:hanging="138"/>
              <w:rPr>
                <w:sz w:val="20"/>
              </w:rPr>
            </w:pPr>
            <w:r>
              <w:rPr>
                <w:sz w:val="20"/>
              </w:rPr>
              <w:t xml:space="preserve">   </w:t>
            </w:r>
            <w:r w:rsidR="005C73C1">
              <w:rPr>
                <w:sz w:val="20"/>
              </w:rPr>
              <w:t>Understand</w:t>
            </w:r>
            <w:r w:rsidR="005C73C1">
              <w:rPr>
                <w:spacing w:val="-10"/>
                <w:sz w:val="20"/>
              </w:rPr>
              <w:t xml:space="preserve"> </w:t>
            </w:r>
            <w:r w:rsidR="005C73C1">
              <w:rPr>
                <w:sz w:val="20"/>
              </w:rPr>
              <w:t>and</w:t>
            </w:r>
            <w:r w:rsidR="005C73C1">
              <w:rPr>
                <w:spacing w:val="-9"/>
                <w:sz w:val="20"/>
              </w:rPr>
              <w:t xml:space="preserve"> </w:t>
            </w:r>
            <w:r w:rsidR="005C73C1">
              <w:rPr>
                <w:sz w:val="20"/>
              </w:rPr>
              <w:t>use</w:t>
            </w:r>
            <w:r w:rsidR="005C73C1">
              <w:rPr>
                <w:spacing w:val="-10"/>
                <w:sz w:val="20"/>
              </w:rPr>
              <w:t xml:space="preserve"> </w:t>
            </w:r>
            <w:r w:rsidR="005C73C1">
              <w:rPr>
                <w:sz w:val="20"/>
              </w:rPr>
              <w:t>available</w:t>
            </w:r>
            <w:r w:rsidR="005C73C1">
              <w:rPr>
                <w:spacing w:val="-9"/>
                <w:sz w:val="20"/>
              </w:rPr>
              <w:t xml:space="preserve"> </w:t>
            </w:r>
            <w:r w:rsidR="005C73C1">
              <w:rPr>
                <w:sz w:val="20"/>
              </w:rPr>
              <w:t>technologies</w:t>
            </w:r>
            <w:r w:rsidR="005C73C1">
              <w:rPr>
                <w:spacing w:val="-9"/>
                <w:sz w:val="20"/>
              </w:rPr>
              <w:t xml:space="preserve"> </w:t>
            </w:r>
            <w:r w:rsidR="005C73C1">
              <w:rPr>
                <w:sz w:val="20"/>
              </w:rPr>
              <w:t>to</w:t>
            </w:r>
            <w:r w:rsidR="005C73C1">
              <w:rPr>
                <w:spacing w:val="-10"/>
                <w:sz w:val="20"/>
              </w:rPr>
              <w:t xml:space="preserve"> </w:t>
            </w:r>
            <w:r w:rsidR="005C73C1">
              <w:rPr>
                <w:sz w:val="20"/>
              </w:rPr>
              <w:t>work</w:t>
            </w:r>
            <w:r w:rsidR="005C73C1">
              <w:rPr>
                <w:spacing w:val="-9"/>
                <w:sz w:val="20"/>
              </w:rPr>
              <w:t xml:space="preserve"> </w:t>
            </w:r>
            <w:r w:rsidR="005C73C1">
              <w:rPr>
                <w:sz w:val="20"/>
              </w:rPr>
              <w:t>efficiently,</w:t>
            </w:r>
            <w:r w:rsidR="005C73C1">
              <w:rPr>
                <w:spacing w:val="-10"/>
                <w:sz w:val="20"/>
              </w:rPr>
              <w:t xml:space="preserve"> </w:t>
            </w:r>
            <w:r w:rsidR="005C73C1">
              <w:rPr>
                <w:sz w:val="20"/>
              </w:rPr>
              <w:t>complete</w:t>
            </w:r>
            <w:r w:rsidR="005C73C1">
              <w:rPr>
                <w:spacing w:val="-9"/>
                <w:sz w:val="20"/>
              </w:rPr>
              <w:t xml:space="preserve"> </w:t>
            </w:r>
            <w:r w:rsidR="005C73C1">
              <w:rPr>
                <w:sz w:val="20"/>
              </w:rPr>
              <w:t xml:space="preserve">data </w:t>
            </w:r>
            <w:r w:rsidR="005C73C1">
              <w:rPr>
                <w:spacing w:val="-2"/>
                <w:sz w:val="20"/>
              </w:rPr>
              <w:t>requirements</w:t>
            </w:r>
          </w:p>
        </w:tc>
        <w:tc>
          <w:tcPr>
            <w:tcW w:w="1418" w:type="dxa"/>
          </w:tcPr>
          <w:p w14:paraId="254DB851" w14:textId="77777777" w:rsidR="00557B99" w:rsidRDefault="005C73C1">
            <w:pPr>
              <w:pStyle w:val="TableParagraph"/>
              <w:spacing w:before="156"/>
              <w:ind w:left="63"/>
              <w:rPr>
                <w:sz w:val="20"/>
              </w:rPr>
            </w:pPr>
            <w:r>
              <w:rPr>
                <w:spacing w:val="-4"/>
                <w:sz w:val="20"/>
              </w:rPr>
              <w:t>High</w:t>
            </w:r>
          </w:p>
        </w:tc>
      </w:tr>
      <w:tr w:rsidR="00557B99" w14:paraId="0B771838" w14:textId="77777777" w:rsidTr="00A76DE4">
        <w:trPr>
          <w:trHeight w:val="685"/>
          <w:jc w:val="center"/>
        </w:trPr>
        <w:tc>
          <w:tcPr>
            <w:tcW w:w="8930" w:type="dxa"/>
            <w:gridSpan w:val="2"/>
          </w:tcPr>
          <w:p w14:paraId="1A1DD452" w14:textId="76CE3941" w:rsidR="00557B99" w:rsidRDefault="00557B99">
            <w:pPr>
              <w:pStyle w:val="TableParagraph"/>
              <w:spacing w:line="20" w:lineRule="exact"/>
              <w:ind w:left="749" w:right="-72"/>
              <w:rPr>
                <w:sz w:val="2"/>
              </w:rPr>
            </w:pPr>
          </w:p>
          <w:p w14:paraId="05670397" w14:textId="13F2D05A" w:rsidR="00557B99" w:rsidRDefault="005C73C1" w:rsidP="00A76DE4">
            <w:pPr>
              <w:pStyle w:val="TableParagraph"/>
              <w:spacing w:before="85" w:line="280" w:lineRule="atLeast"/>
              <w:ind w:left="142"/>
              <w:rPr>
                <w:sz w:val="20"/>
              </w:rPr>
            </w:pPr>
            <w:r>
              <w:rPr>
                <w:sz w:val="20"/>
              </w:rPr>
              <w:t>Undertake</w:t>
            </w:r>
            <w:r>
              <w:rPr>
                <w:spacing w:val="-4"/>
                <w:sz w:val="20"/>
              </w:rPr>
              <w:t xml:space="preserve"> </w:t>
            </w:r>
            <w:r>
              <w:rPr>
                <w:sz w:val="20"/>
              </w:rPr>
              <w:t>and</w:t>
            </w:r>
            <w:r>
              <w:rPr>
                <w:spacing w:val="-4"/>
                <w:sz w:val="20"/>
              </w:rPr>
              <w:t xml:space="preserve"> </w:t>
            </w:r>
            <w:r>
              <w:rPr>
                <w:sz w:val="20"/>
              </w:rPr>
              <w:t>complete</w:t>
            </w:r>
            <w:r>
              <w:rPr>
                <w:spacing w:val="-2"/>
                <w:sz w:val="20"/>
              </w:rPr>
              <w:t xml:space="preserve"> </w:t>
            </w:r>
            <w:r>
              <w:rPr>
                <w:sz w:val="20"/>
              </w:rPr>
              <w:t>all</w:t>
            </w:r>
            <w:r>
              <w:rPr>
                <w:spacing w:val="-3"/>
                <w:sz w:val="20"/>
              </w:rPr>
              <w:t xml:space="preserve"> </w:t>
            </w:r>
            <w:r>
              <w:rPr>
                <w:sz w:val="20"/>
              </w:rPr>
              <w:t>administration</w:t>
            </w:r>
            <w:r>
              <w:rPr>
                <w:spacing w:val="-4"/>
                <w:sz w:val="20"/>
              </w:rPr>
              <w:t xml:space="preserve"> </w:t>
            </w:r>
            <w:r>
              <w:rPr>
                <w:sz w:val="20"/>
              </w:rPr>
              <w:t>duties</w:t>
            </w:r>
            <w:r>
              <w:rPr>
                <w:spacing w:val="-3"/>
                <w:sz w:val="20"/>
              </w:rPr>
              <w:t xml:space="preserve"> </w:t>
            </w:r>
            <w:r>
              <w:rPr>
                <w:sz w:val="20"/>
              </w:rPr>
              <w:t>relevant</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role</w:t>
            </w:r>
            <w:r>
              <w:rPr>
                <w:spacing w:val="-4"/>
                <w:sz w:val="20"/>
              </w:rPr>
              <w:t xml:space="preserve"> </w:t>
            </w:r>
            <w:r>
              <w:rPr>
                <w:sz w:val="20"/>
              </w:rPr>
              <w:t>in</w:t>
            </w:r>
            <w:r>
              <w:rPr>
                <w:spacing w:val="-4"/>
                <w:sz w:val="20"/>
              </w:rPr>
              <w:t xml:space="preserve"> </w:t>
            </w:r>
            <w:r>
              <w:rPr>
                <w:sz w:val="20"/>
              </w:rPr>
              <w:t>line</w:t>
            </w:r>
            <w:r>
              <w:rPr>
                <w:spacing w:val="-4"/>
                <w:sz w:val="20"/>
              </w:rPr>
              <w:t xml:space="preserve"> </w:t>
            </w:r>
            <w:r>
              <w:rPr>
                <w:sz w:val="20"/>
              </w:rPr>
              <w:t>with</w:t>
            </w:r>
            <w:r>
              <w:rPr>
                <w:spacing w:val="-4"/>
                <w:sz w:val="20"/>
              </w:rPr>
              <w:t xml:space="preserve"> </w:t>
            </w:r>
            <w:r>
              <w:rPr>
                <w:sz w:val="20"/>
              </w:rPr>
              <w:t xml:space="preserve">specified </w:t>
            </w:r>
            <w:r w:rsidR="00A76DE4">
              <w:rPr>
                <w:sz w:val="20"/>
              </w:rPr>
              <w:t>timelines, policy</w:t>
            </w:r>
            <w:r>
              <w:rPr>
                <w:sz w:val="20"/>
              </w:rPr>
              <w:t xml:space="preserve"> and supervisor requirements</w:t>
            </w:r>
          </w:p>
        </w:tc>
        <w:tc>
          <w:tcPr>
            <w:tcW w:w="1418" w:type="dxa"/>
          </w:tcPr>
          <w:p w14:paraId="5C017B5D" w14:textId="77777777" w:rsidR="00557B99" w:rsidRDefault="00557B99">
            <w:pPr>
              <w:pStyle w:val="TableParagraph"/>
              <w:spacing w:before="7"/>
              <w:rPr>
                <w:sz w:val="20"/>
              </w:rPr>
            </w:pPr>
          </w:p>
          <w:p w14:paraId="3FE691E0" w14:textId="77777777" w:rsidR="00557B99" w:rsidRDefault="005C73C1">
            <w:pPr>
              <w:pStyle w:val="TableParagraph"/>
              <w:ind w:left="58"/>
              <w:rPr>
                <w:sz w:val="20"/>
              </w:rPr>
            </w:pPr>
            <w:r>
              <w:rPr>
                <w:spacing w:val="-4"/>
                <w:sz w:val="20"/>
              </w:rPr>
              <w:t>High</w:t>
            </w:r>
          </w:p>
        </w:tc>
      </w:tr>
    </w:tbl>
    <w:p w14:paraId="72E8C7A6" w14:textId="607769BF" w:rsidR="00557B99" w:rsidRDefault="00557B99">
      <w:pPr>
        <w:pStyle w:val="BodyText"/>
        <w:spacing w:before="7"/>
        <w:rPr>
          <w:sz w:val="17"/>
        </w:rPr>
      </w:pPr>
    </w:p>
    <w:p w14:paraId="67402B0E" w14:textId="77777777" w:rsidR="00557B99" w:rsidRDefault="005C73C1" w:rsidP="00A76DE4">
      <w:pPr>
        <w:pStyle w:val="Heading1"/>
        <w:spacing w:before="154"/>
        <w:ind w:left="709"/>
      </w:pPr>
      <w:r>
        <w:lastRenderedPageBreak/>
        <w:t>About</w:t>
      </w:r>
      <w:r>
        <w:rPr>
          <w:spacing w:val="-7"/>
        </w:rPr>
        <w:t xml:space="preserve"> </w:t>
      </w:r>
      <w:r>
        <w:t>ILC</w:t>
      </w:r>
      <w:r>
        <w:rPr>
          <w:spacing w:val="-3"/>
        </w:rPr>
        <w:t xml:space="preserve"> </w:t>
      </w:r>
      <w:r>
        <w:t>and</w:t>
      </w:r>
      <w:r>
        <w:rPr>
          <w:spacing w:val="-7"/>
        </w:rPr>
        <w:t xml:space="preserve"> </w:t>
      </w:r>
      <w:r>
        <w:t>our</w:t>
      </w:r>
      <w:r>
        <w:rPr>
          <w:spacing w:val="-3"/>
        </w:rPr>
        <w:t xml:space="preserve"> </w:t>
      </w:r>
      <w:r>
        <w:rPr>
          <w:spacing w:val="-2"/>
        </w:rPr>
        <w:t>benefits</w:t>
      </w:r>
    </w:p>
    <w:p w14:paraId="23C0ACC0" w14:textId="123AE7E8" w:rsidR="00557B99" w:rsidRPr="006E2C15" w:rsidRDefault="005C73C1" w:rsidP="006E2C15">
      <w:pPr>
        <w:pStyle w:val="ListParagraph"/>
        <w:numPr>
          <w:ilvl w:val="0"/>
          <w:numId w:val="1"/>
        </w:numPr>
        <w:tabs>
          <w:tab w:val="left" w:pos="709"/>
        </w:tabs>
        <w:spacing w:before="149" w:after="60" w:line="230" w:lineRule="auto"/>
        <w:ind w:left="709" w:right="459" w:hanging="142"/>
        <w:rPr>
          <w:rFonts w:ascii="Calibri" w:hAnsi="Calibri"/>
          <w:sz w:val="20"/>
          <w:szCs w:val="20"/>
        </w:rPr>
      </w:pPr>
      <w:r w:rsidRPr="006E2C15">
        <w:rPr>
          <w:sz w:val="20"/>
          <w:szCs w:val="20"/>
        </w:rPr>
        <w:t xml:space="preserve">A clear commitment to providing a safe, welcoming workplace. We provide equal opportunities regardless of gender identity, ethnicity, sexual orientation, </w:t>
      </w:r>
      <w:r w:rsidR="006E2C15" w:rsidRPr="006E2C15">
        <w:rPr>
          <w:sz w:val="20"/>
          <w:szCs w:val="20"/>
        </w:rPr>
        <w:t>disability,</w:t>
      </w:r>
      <w:r w:rsidRPr="006E2C15">
        <w:rPr>
          <w:sz w:val="20"/>
          <w:szCs w:val="20"/>
        </w:rPr>
        <w:t xml:space="preserve"> or age.</w:t>
      </w:r>
    </w:p>
    <w:p w14:paraId="31B01479" w14:textId="680F64E1" w:rsidR="00557B99" w:rsidRPr="006E2C15" w:rsidRDefault="005C73C1" w:rsidP="006E2C15">
      <w:pPr>
        <w:pStyle w:val="ListParagraph"/>
        <w:numPr>
          <w:ilvl w:val="0"/>
          <w:numId w:val="1"/>
        </w:numPr>
        <w:tabs>
          <w:tab w:val="left" w:pos="567"/>
        </w:tabs>
        <w:spacing w:after="60" w:line="248" w:lineRule="exact"/>
        <w:ind w:left="567" w:firstLine="0"/>
        <w:rPr>
          <w:rFonts w:ascii="Calibri" w:hAnsi="Calibri"/>
          <w:sz w:val="20"/>
          <w:szCs w:val="20"/>
        </w:rPr>
      </w:pPr>
      <w:r w:rsidRPr="006E2C15">
        <w:rPr>
          <w:sz w:val="20"/>
          <w:szCs w:val="20"/>
        </w:rPr>
        <w:t>A</w:t>
      </w:r>
      <w:r w:rsidRPr="006E2C15">
        <w:rPr>
          <w:spacing w:val="-2"/>
          <w:sz w:val="20"/>
          <w:szCs w:val="20"/>
        </w:rPr>
        <w:t xml:space="preserve"> </w:t>
      </w:r>
      <w:r w:rsidRPr="006E2C15">
        <w:rPr>
          <w:sz w:val="20"/>
          <w:szCs w:val="20"/>
        </w:rPr>
        <w:t>flexible</w:t>
      </w:r>
      <w:r w:rsidRPr="006E2C15">
        <w:rPr>
          <w:spacing w:val="-2"/>
          <w:sz w:val="20"/>
          <w:szCs w:val="20"/>
        </w:rPr>
        <w:t xml:space="preserve"> </w:t>
      </w:r>
      <w:r w:rsidRPr="006E2C15">
        <w:rPr>
          <w:sz w:val="20"/>
          <w:szCs w:val="20"/>
        </w:rPr>
        <w:t>work</w:t>
      </w:r>
      <w:r w:rsidRPr="006E2C15">
        <w:rPr>
          <w:spacing w:val="-2"/>
          <w:sz w:val="20"/>
          <w:szCs w:val="20"/>
        </w:rPr>
        <w:t xml:space="preserve"> </w:t>
      </w:r>
      <w:r w:rsidRPr="006E2C15">
        <w:rPr>
          <w:sz w:val="20"/>
          <w:szCs w:val="20"/>
        </w:rPr>
        <w:t>environment,</w:t>
      </w:r>
      <w:r w:rsidRPr="006E2C15">
        <w:rPr>
          <w:spacing w:val="-2"/>
          <w:sz w:val="20"/>
          <w:szCs w:val="20"/>
        </w:rPr>
        <w:t xml:space="preserve"> </w:t>
      </w:r>
      <w:r w:rsidRPr="006E2C15">
        <w:rPr>
          <w:sz w:val="20"/>
          <w:szCs w:val="20"/>
        </w:rPr>
        <w:t>including</w:t>
      </w:r>
      <w:r w:rsidRPr="006E2C15">
        <w:rPr>
          <w:spacing w:val="-2"/>
          <w:sz w:val="20"/>
          <w:szCs w:val="20"/>
        </w:rPr>
        <w:t xml:space="preserve"> </w:t>
      </w:r>
      <w:r w:rsidR="00917068">
        <w:rPr>
          <w:sz w:val="20"/>
          <w:szCs w:val="20"/>
        </w:rPr>
        <w:t>hybrid work</w:t>
      </w:r>
      <w:r w:rsidRPr="006E2C15">
        <w:rPr>
          <w:spacing w:val="-2"/>
          <w:sz w:val="20"/>
          <w:szCs w:val="20"/>
        </w:rPr>
        <w:t xml:space="preserve"> </w:t>
      </w:r>
      <w:r w:rsidRPr="006E2C15">
        <w:rPr>
          <w:sz w:val="20"/>
          <w:szCs w:val="20"/>
        </w:rPr>
        <w:t>(after</w:t>
      </w:r>
      <w:r w:rsidRPr="006E2C15">
        <w:rPr>
          <w:spacing w:val="-2"/>
          <w:sz w:val="20"/>
          <w:szCs w:val="20"/>
        </w:rPr>
        <w:t xml:space="preserve"> </w:t>
      </w:r>
      <w:r w:rsidR="00917068">
        <w:rPr>
          <w:spacing w:val="-2"/>
          <w:sz w:val="20"/>
          <w:szCs w:val="20"/>
        </w:rPr>
        <w:t xml:space="preserve">successful </w:t>
      </w:r>
      <w:r w:rsidRPr="006E2C15">
        <w:rPr>
          <w:sz w:val="20"/>
          <w:szCs w:val="20"/>
        </w:rPr>
        <w:t>probationary</w:t>
      </w:r>
      <w:r w:rsidRPr="006E2C15">
        <w:rPr>
          <w:spacing w:val="-2"/>
          <w:sz w:val="20"/>
          <w:szCs w:val="20"/>
        </w:rPr>
        <w:t xml:space="preserve"> period)</w:t>
      </w:r>
    </w:p>
    <w:p w14:paraId="4B0E2DD0" w14:textId="77777777" w:rsidR="00557B99" w:rsidRPr="006E2C15" w:rsidRDefault="005C73C1" w:rsidP="006E2C15">
      <w:pPr>
        <w:pStyle w:val="ListParagraph"/>
        <w:numPr>
          <w:ilvl w:val="0"/>
          <w:numId w:val="1"/>
        </w:numPr>
        <w:tabs>
          <w:tab w:val="left" w:pos="567"/>
        </w:tabs>
        <w:spacing w:after="60"/>
        <w:ind w:left="567" w:firstLine="0"/>
        <w:rPr>
          <w:rFonts w:ascii="Calibri" w:hAnsi="Calibri"/>
          <w:sz w:val="20"/>
          <w:szCs w:val="20"/>
        </w:rPr>
      </w:pPr>
      <w:r w:rsidRPr="006E2C15">
        <w:rPr>
          <w:sz w:val="20"/>
          <w:szCs w:val="20"/>
        </w:rPr>
        <w:t>5</w:t>
      </w:r>
      <w:r w:rsidRPr="006E2C15">
        <w:rPr>
          <w:spacing w:val="-2"/>
          <w:sz w:val="20"/>
          <w:szCs w:val="20"/>
        </w:rPr>
        <w:t xml:space="preserve"> </w:t>
      </w:r>
      <w:r w:rsidRPr="006E2C15">
        <w:rPr>
          <w:sz w:val="20"/>
          <w:szCs w:val="20"/>
        </w:rPr>
        <w:t>weeks</w:t>
      </w:r>
      <w:r w:rsidRPr="006E2C15">
        <w:rPr>
          <w:spacing w:val="-2"/>
          <w:sz w:val="20"/>
          <w:szCs w:val="20"/>
        </w:rPr>
        <w:t xml:space="preserve"> </w:t>
      </w:r>
      <w:r w:rsidRPr="006E2C15">
        <w:rPr>
          <w:sz w:val="20"/>
          <w:szCs w:val="20"/>
        </w:rPr>
        <w:t>annual</w:t>
      </w:r>
      <w:r w:rsidRPr="006E2C15">
        <w:rPr>
          <w:spacing w:val="-2"/>
          <w:sz w:val="20"/>
          <w:szCs w:val="20"/>
        </w:rPr>
        <w:t xml:space="preserve"> </w:t>
      </w:r>
      <w:r w:rsidRPr="006E2C15">
        <w:rPr>
          <w:sz w:val="20"/>
          <w:szCs w:val="20"/>
        </w:rPr>
        <w:t>leave,</w:t>
      </w:r>
      <w:r w:rsidRPr="006E2C15">
        <w:rPr>
          <w:spacing w:val="-2"/>
          <w:sz w:val="20"/>
          <w:szCs w:val="20"/>
        </w:rPr>
        <w:t xml:space="preserve"> </w:t>
      </w:r>
      <w:r w:rsidRPr="006E2C15">
        <w:rPr>
          <w:sz w:val="20"/>
          <w:szCs w:val="20"/>
        </w:rPr>
        <w:t>plus</w:t>
      </w:r>
      <w:r w:rsidRPr="006E2C15">
        <w:rPr>
          <w:spacing w:val="-2"/>
          <w:sz w:val="20"/>
          <w:szCs w:val="20"/>
        </w:rPr>
        <w:t xml:space="preserve"> </w:t>
      </w:r>
      <w:r w:rsidRPr="006E2C15">
        <w:rPr>
          <w:sz w:val="20"/>
          <w:szCs w:val="20"/>
        </w:rPr>
        <w:t>17.5%</w:t>
      </w:r>
      <w:r w:rsidRPr="006E2C15">
        <w:rPr>
          <w:spacing w:val="-2"/>
          <w:sz w:val="20"/>
          <w:szCs w:val="20"/>
        </w:rPr>
        <w:t xml:space="preserve"> </w:t>
      </w:r>
      <w:r w:rsidRPr="006E2C15">
        <w:rPr>
          <w:sz w:val="20"/>
          <w:szCs w:val="20"/>
        </w:rPr>
        <w:t>leave</w:t>
      </w:r>
      <w:r w:rsidRPr="006E2C15">
        <w:rPr>
          <w:spacing w:val="-2"/>
          <w:sz w:val="20"/>
          <w:szCs w:val="20"/>
        </w:rPr>
        <w:t xml:space="preserve"> loading</w:t>
      </w:r>
    </w:p>
    <w:p w14:paraId="7C4EFA48" w14:textId="29939F1D" w:rsidR="00557B99" w:rsidRPr="00FF33AF" w:rsidRDefault="005C73C1" w:rsidP="00FF33AF">
      <w:pPr>
        <w:pStyle w:val="ListParagraph"/>
        <w:numPr>
          <w:ilvl w:val="0"/>
          <w:numId w:val="1"/>
        </w:numPr>
        <w:tabs>
          <w:tab w:val="left" w:pos="567"/>
        </w:tabs>
        <w:spacing w:after="60"/>
        <w:ind w:left="567" w:firstLine="0"/>
        <w:rPr>
          <w:rFonts w:ascii="Calibri" w:hAnsi="Calibri"/>
          <w:sz w:val="20"/>
          <w:szCs w:val="20"/>
        </w:rPr>
      </w:pPr>
      <w:r w:rsidRPr="00FF33AF">
        <w:rPr>
          <w:sz w:val="20"/>
          <w:szCs w:val="20"/>
        </w:rPr>
        <w:t>Salary</w:t>
      </w:r>
      <w:r w:rsidRPr="00FF33AF">
        <w:rPr>
          <w:spacing w:val="-2"/>
          <w:sz w:val="20"/>
          <w:szCs w:val="20"/>
        </w:rPr>
        <w:t xml:space="preserve"> Sacrifice</w:t>
      </w:r>
      <w:r w:rsidR="00917068">
        <w:rPr>
          <w:spacing w:val="-2"/>
          <w:sz w:val="20"/>
          <w:szCs w:val="20"/>
        </w:rPr>
        <w:t xml:space="preserve"> to increase take home pay</w:t>
      </w:r>
    </w:p>
    <w:p w14:paraId="7CE4A9FE" w14:textId="77777777" w:rsidR="00557B99" w:rsidRPr="006E2C15" w:rsidRDefault="005C73C1" w:rsidP="006E2C15">
      <w:pPr>
        <w:pStyle w:val="ListParagraph"/>
        <w:numPr>
          <w:ilvl w:val="0"/>
          <w:numId w:val="1"/>
        </w:numPr>
        <w:tabs>
          <w:tab w:val="left" w:pos="567"/>
        </w:tabs>
        <w:spacing w:after="60"/>
        <w:ind w:left="567" w:firstLine="0"/>
        <w:rPr>
          <w:rFonts w:ascii="Calibri" w:hAnsi="Calibri"/>
          <w:sz w:val="20"/>
          <w:szCs w:val="20"/>
        </w:rPr>
      </w:pPr>
      <w:r w:rsidRPr="006E2C15">
        <w:rPr>
          <w:sz w:val="20"/>
          <w:szCs w:val="20"/>
        </w:rPr>
        <w:t>Generous</w:t>
      </w:r>
      <w:r w:rsidRPr="006E2C15">
        <w:rPr>
          <w:spacing w:val="-2"/>
          <w:sz w:val="20"/>
          <w:szCs w:val="20"/>
        </w:rPr>
        <w:t xml:space="preserve"> </w:t>
      </w:r>
      <w:r w:rsidRPr="006E2C15">
        <w:rPr>
          <w:sz w:val="20"/>
          <w:szCs w:val="20"/>
        </w:rPr>
        <w:t>personal</w:t>
      </w:r>
      <w:r w:rsidRPr="006E2C15">
        <w:rPr>
          <w:spacing w:val="-2"/>
          <w:sz w:val="20"/>
          <w:szCs w:val="20"/>
        </w:rPr>
        <w:t xml:space="preserve"> </w:t>
      </w:r>
      <w:r w:rsidRPr="006E2C15">
        <w:rPr>
          <w:sz w:val="20"/>
          <w:szCs w:val="20"/>
        </w:rPr>
        <w:t>leave</w:t>
      </w:r>
      <w:r w:rsidRPr="006E2C15">
        <w:rPr>
          <w:spacing w:val="-2"/>
          <w:sz w:val="20"/>
          <w:szCs w:val="20"/>
        </w:rPr>
        <w:t xml:space="preserve"> entitlements</w:t>
      </w:r>
    </w:p>
    <w:p w14:paraId="6B5A6FA1" w14:textId="4F947DD0" w:rsidR="00557B99" w:rsidRPr="006E2C15" w:rsidRDefault="005C73C1" w:rsidP="006E2C15">
      <w:pPr>
        <w:pStyle w:val="ListParagraph"/>
        <w:numPr>
          <w:ilvl w:val="0"/>
          <w:numId w:val="1"/>
        </w:numPr>
        <w:tabs>
          <w:tab w:val="left" w:pos="567"/>
        </w:tabs>
        <w:spacing w:after="60"/>
        <w:ind w:left="567" w:firstLine="0"/>
        <w:rPr>
          <w:rFonts w:ascii="Calibri" w:hAnsi="Calibri"/>
          <w:sz w:val="20"/>
          <w:szCs w:val="20"/>
        </w:rPr>
      </w:pPr>
      <w:bookmarkStart w:id="5" w:name="About_ILC_and_our_benefits"/>
      <w:bookmarkEnd w:id="5"/>
      <w:r w:rsidRPr="006E2C15">
        <w:rPr>
          <w:sz w:val="20"/>
          <w:szCs w:val="20"/>
        </w:rPr>
        <w:t>Access</w:t>
      </w:r>
      <w:r w:rsidRPr="006E2C15">
        <w:rPr>
          <w:spacing w:val="-2"/>
          <w:sz w:val="20"/>
          <w:szCs w:val="20"/>
        </w:rPr>
        <w:t xml:space="preserve"> </w:t>
      </w:r>
      <w:r w:rsidRPr="006E2C15">
        <w:rPr>
          <w:sz w:val="20"/>
          <w:szCs w:val="20"/>
        </w:rPr>
        <w:t>to</w:t>
      </w:r>
      <w:r w:rsidRPr="006E2C15">
        <w:rPr>
          <w:spacing w:val="-2"/>
          <w:sz w:val="20"/>
          <w:szCs w:val="20"/>
        </w:rPr>
        <w:t xml:space="preserve"> </w:t>
      </w:r>
      <w:r w:rsidRPr="006E2C15">
        <w:rPr>
          <w:sz w:val="20"/>
          <w:szCs w:val="20"/>
        </w:rPr>
        <w:t>Employee</w:t>
      </w:r>
      <w:r w:rsidRPr="006E2C15">
        <w:rPr>
          <w:spacing w:val="-2"/>
          <w:sz w:val="20"/>
          <w:szCs w:val="20"/>
        </w:rPr>
        <w:t xml:space="preserve"> </w:t>
      </w:r>
      <w:r w:rsidRPr="006E2C15">
        <w:rPr>
          <w:sz w:val="20"/>
          <w:szCs w:val="20"/>
        </w:rPr>
        <w:t>Assistance</w:t>
      </w:r>
      <w:r w:rsidRPr="006E2C15">
        <w:rPr>
          <w:spacing w:val="-2"/>
          <w:sz w:val="20"/>
          <w:szCs w:val="20"/>
        </w:rPr>
        <w:t xml:space="preserve"> Program</w:t>
      </w:r>
      <w:r w:rsidR="00917068">
        <w:rPr>
          <w:spacing w:val="-2"/>
          <w:sz w:val="20"/>
          <w:szCs w:val="20"/>
        </w:rPr>
        <w:t xml:space="preserve"> – supporting you and your family</w:t>
      </w:r>
    </w:p>
    <w:p w14:paraId="07796529" w14:textId="77777777" w:rsidR="00557B99" w:rsidRPr="006E2C15" w:rsidRDefault="005C73C1" w:rsidP="006E2C15">
      <w:pPr>
        <w:pStyle w:val="ListParagraph"/>
        <w:numPr>
          <w:ilvl w:val="0"/>
          <w:numId w:val="1"/>
        </w:numPr>
        <w:tabs>
          <w:tab w:val="left" w:pos="567"/>
        </w:tabs>
        <w:spacing w:after="60" w:line="249" w:lineRule="exact"/>
        <w:ind w:left="567" w:firstLine="0"/>
        <w:rPr>
          <w:rFonts w:ascii="Calibri" w:hAnsi="Calibri"/>
          <w:sz w:val="20"/>
          <w:szCs w:val="20"/>
        </w:rPr>
      </w:pPr>
      <w:r w:rsidRPr="006E2C15">
        <w:rPr>
          <w:sz w:val="20"/>
          <w:szCs w:val="20"/>
        </w:rPr>
        <w:t>Continued</w:t>
      </w:r>
      <w:r w:rsidRPr="006E2C15">
        <w:rPr>
          <w:spacing w:val="-2"/>
          <w:sz w:val="20"/>
          <w:szCs w:val="20"/>
        </w:rPr>
        <w:t xml:space="preserve"> </w:t>
      </w:r>
      <w:r w:rsidRPr="006E2C15">
        <w:rPr>
          <w:sz w:val="20"/>
          <w:szCs w:val="20"/>
        </w:rPr>
        <w:t>training</w:t>
      </w:r>
      <w:r w:rsidRPr="006E2C15">
        <w:rPr>
          <w:spacing w:val="-2"/>
          <w:sz w:val="20"/>
          <w:szCs w:val="20"/>
        </w:rPr>
        <w:t xml:space="preserve"> </w:t>
      </w:r>
      <w:r w:rsidRPr="006E2C15">
        <w:rPr>
          <w:sz w:val="20"/>
          <w:szCs w:val="20"/>
        </w:rPr>
        <w:t>and</w:t>
      </w:r>
      <w:r w:rsidRPr="006E2C15">
        <w:rPr>
          <w:spacing w:val="-2"/>
          <w:sz w:val="20"/>
          <w:szCs w:val="20"/>
        </w:rPr>
        <w:t xml:space="preserve"> </w:t>
      </w:r>
      <w:r w:rsidRPr="006E2C15">
        <w:rPr>
          <w:sz w:val="20"/>
          <w:szCs w:val="20"/>
        </w:rPr>
        <w:t>professional</w:t>
      </w:r>
      <w:r w:rsidRPr="006E2C15">
        <w:rPr>
          <w:spacing w:val="-2"/>
          <w:sz w:val="20"/>
          <w:szCs w:val="20"/>
        </w:rPr>
        <w:t xml:space="preserve"> </w:t>
      </w:r>
      <w:r w:rsidRPr="006E2C15">
        <w:rPr>
          <w:sz w:val="20"/>
          <w:szCs w:val="20"/>
        </w:rPr>
        <w:t>development</w:t>
      </w:r>
      <w:r w:rsidRPr="006E2C15">
        <w:rPr>
          <w:spacing w:val="-2"/>
          <w:sz w:val="20"/>
          <w:szCs w:val="20"/>
        </w:rPr>
        <w:t xml:space="preserve"> opportunities</w:t>
      </w:r>
    </w:p>
    <w:p w14:paraId="134FB0EE" w14:textId="77777777" w:rsidR="00557B99" w:rsidRDefault="005C73C1" w:rsidP="00A76DE4">
      <w:pPr>
        <w:pStyle w:val="Heading1"/>
        <w:spacing w:before="54"/>
        <w:ind w:left="709"/>
        <w:rPr>
          <w:spacing w:val="-2"/>
        </w:rPr>
      </w:pPr>
      <w:r>
        <w:rPr>
          <w:spacing w:val="-2"/>
        </w:rPr>
        <w:t>Salary</w:t>
      </w:r>
    </w:p>
    <w:p w14:paraId="66338D18" w14:textId="32B35796" w:rsidR="006E2C15" w:rsidRDefault="001F06A9" w:rsidP="00A76DE4">
      <w:pPr>
        <w:pStyle w:val="Heading1"/>
        <w:spacing w:before="54"/>
        <w:ind w:left="709"/>
        <w:rPr>
          <w:b w:val="0"/>
          <w:bCs w:val="0"/>
          <w:spacing w:val="-2"/>
          <w:sz w:val="22"/>
          <w:szCs w:val="22"/>
        </w:rPr>
      </w:pPr>
      <w:r w:rsidRPr="001F06A9">
        <w:rPr>
          <w:b w:val="0"/>
          <w:bCs w:val="0"/>
          <w:spacing w:val="-2"/>
          <w:sz w:val="22"/>
          <w:szCs w:val="22"/>
        </w:rPr>
        <w:t>$102245 - $106877.16</w:t>
      </w:r>
      <w:r w:rsidR="00B37FF3">
        <w:rPr>
          <w:b w:val="0"/>
          <w:bCs w:val="0"/>
          <w:spacing w:val="-2"/>
          <w:sz w:val="22"/>
          <w:szCs w:val="22"/>
        </w:rPr>
        <w:t xml:space="preserve"> </w:t>
      </w:r>
    </w:p>
    <w:p w14:paraId="4770D2B1" w14:textId="6D10CD32" w:rsidR="001F06A9" w:rsidRPr="001F06A9" w:rsidRDefault="001F06A9" w:rsidP="00A76DE4">
      <w:pPr>
        <w:pStyle w:val="Heading1"/>
        <w:spacing w:before="54"/>
        <w:ind w:left="709"/>
        <w:rPr>
          <w:b w:val="0"/>
          <w:bCs w:val="0"/>
          <w:spacing w:val="-2"/>
          <w:sz w:val="20"/>
          <w:szCs w:val="20"/>
        </w:rPr>
      </w:pPr>
      <w:r w:rsidRPr="001F06A9">
        <w:rPr>
          <w:b w:val="0"/>
          <w:bCs w:val="0"/>
          <w:spacing w:val="-2"/>
          <w:sz w:val="20"/>
          <w:szCs w:val="20"/>
        </w:rPr>
        <w:t xml:space="preserve">As a Public Benevolent Institution, Illawarra Legal Centre </w:t>
      </w:r>
      <w:proofErr w:type="gramStart"/>
      <w:r w:rsidRPr="001F06A9">
        <w:rPr>
          <w:b w:val="0"/>
          <w:bCs w:val="0"/>
          <w:spacing w:val="-2"/>
          <w:sz w:val="20"/>
          <w:szCs w:val="20"/>
        </w:rPr>
        <w:t>is able to</w:t>
      </w:r>
      <w:proofErr w:type="gramEnd"/>
      <w:r w:rsidRPr="001F06A9">
        <w:rPr>
          <w:b w:val="0"/>
          <w:bCs w:val="0"/>
          <w:spacing w:val="-2"/>
          <w:sz w:val="20"/>
          <w:szCs w:val="20"/>
        </w:rPr>
        <w:t xml:space="preserve"> offer staff generous salary packaging options. </w:t>
      </w:r>
    </w:p>
    <w:p w14:paraId="63F60376" w14:textId="77777777" w:rsidR="006E2C15" w:rsidRDefault="006E2C15" w:rsidP="00A76DE4">
      <w:pPr>
        <w:pStyle w:val="Heading1"/>
        <w:spacing w:before="54"/>
        <w:ind w:left="709"/>
      </w:pPr>
    </w:p>
    <w:p w14:paraId="36322F8A" w14:textId="77777777" w:rsidR="00557B99" w:rsidRDefault="005C73C1" w:rsidP="00A76DE4">
      <w:pPr>
        <w:pStyle w:val="BodyText"/>
        <w:spacing w:before="63"/>
        <w:ind w:left="709" w:firstLine="0"/>
      </w:pPr>
      <w:bookmarkStart w:id="6" w:name="Salary"/>
      <w:bookmarkEnd w:id="6"/>
      <w:r>
        <w:rPr>
          <w:color w:val="404040"/>
        </w:rPr>
        <w:t>Applications</w:t>
      </w:r>
      <w:r>
        <w:rPr>
          <w:color w:val="404040"/>
          <w:spacing w:val="-6"/>
        </w:rPr>
        <w:t xml:space="preserve"> </w:t>
      </w:r>
      <w:r>
        <w:rPr>
          <w:color w:val="404040"/>
        </w:rPr>
        <w:t>should</w:t>
      </w:r>
      <w:r>
        <w:rPr>
          <w:color w:val="404040"/>
          <w:spacing w:val="-4"/>
        </w:rPr>
        <w:t xml:space="preserve"> </w:t>
      </w:r>
      <w:r>
        <w:rPr>
          <w:color w:val="404040"/>
        </w:rPr>
        <w:t>state</w:t>
      </w:r>
      <w:r>
        <w:rPr>
          <w:color w:val="404040"/>
          <w:spacing w:val="-6"/>
        </w:rPr>
        <w:t xml:space="preserve"> </w:t>
      </w:r>
      <w:r>
        <w:rPr>
          <w:color w:val="404040"/>
        </w:rPr>
        <w:t>the</w:t>
      </w:r>
      <w:r>
        <w:rPr>
          <w:color w:val="404040"/>
          <w:spacing w:val="-6"/>
        </w:rPr>
        <w:t xml:space="preserve"> </w:t>
      </w:r>
      <w:r>
        <w:rPr>
          <w:color w:val="404040"/>
        </w:rPr>
        <w:t>job</w:t>
      </w:r>
      <w:r>
        <w:rPr>
          <w:color w:val="404040"/>
          <w:spacing w:val="-7"/>
        </w:rPr>
        <w:t xml:space="preserve"> </w:t>
      </w:r>
      <w:r>
        <w:rPr>
          <w:color w:val="404040"/>
        </w:rPr>
        <w:t>role</w:t>
      </w:r>
      <w:r>
        <w:rPr>
          <w:color w:val="404040"/>
          <w:spacing w:val="-4"/>
        </w:rPr>
        <w:t xml:space="preserve"> </w:t>
      </w:r>
      <w:r>
        <w:rPr>
          <w:color w:val="404040"/>
        </w:rPr>
        <w:t>and</w:t>
      </w:r>
      <w:r>
        <w:rPr>
          <w:color w:val="404040"/>
          <w:spacing w:val="-4"/>
        </w:rPr>
        <w:t xml:space="preserve"> </w:t>
      </w:r>
      <w:r>
        <w:rPr>
          <w:color w:val="404040"/>
        </w:rPr>
        <w:t>be</w:t>
      </w:r>
      <w:r>
        <w:rPr>
          <w:color w:val="404040"/>
          <w:spacing w:val="-6"/>
        </w:rPr>
        <w:t xml:space="preserve"> </w:t>
      </w:r>
      <w:r>
        <w:rPr>
          <w:color w:val="404040"/>
        </w:rPr>
        <w:t>addressed</w:t>
      </w:r>
      <w:r>
        <w:rPr>
          <w:color w:val="404040"/>
          <w:spacing w:val="-4"/>
        </w:rPr>
        <w:t xml:space="preserve"> </w:t>
      </w:r>
      <w:r>
        <w:rPr>
          <w:color w:val="404040"/>
          <w:spacing w:val="-5"/>
        </w:rPr>
        <w:t>to:</w:t>
      </w:r>
    </w:p>
    <w:p w14:paraId="3E56894A" w14:textId="5819CA87" w:rsidR="00557B99" w:rsidRDefault="00A76DE4" w:rsidP="00A76DE4">
      <w:pPr>
        <w:spacing w:before="71" w:line="307" w:lineRule="auto"/>
        <w:ind w:left="709" w:right="8263"/>
        <w:rPr>
          <w:b/>
        </w:rPr>
      </w:pPr>
      <w:r>
        <w:rPr>
          <w:b/>
          <w:color w:val="404040"/>
        </w:rPr>
        <w:t>Louise Farroway</w:t>
      </w:r>
    </w:p>
    <w:p w14:paraId="5254F300" w14:textId="029C0146" w:rsidR="00A76DE4" w:rsidRDefault="00A76DE4" w:rsidP="00A76DE4">
      <w:pPr>
        <w:spacing w:before="1" w:line="307" w:lineRule="auto"/>
        <w:ind w:left="709" w:right="5629"/>
      </w:pPr>
      <w:r>
        <w:t>Coordinator</w:t>
      </w:r>
    </w:p>
    <w:p w14:paraId="18DDB2A7" w14:textId="0A8B372B" w:rsidR="00557B99" w:rsidRDefault="00644A26" w:rsidP="00A76DE4">
      <w:pPr>
        <w:spacing w:before="1" w:line="307" w:lineRule="auto"/>
        <w:ind w:left="709" w:right="5629"/>
        <w:rPr>
          <w:b/>
          <w:color w:val="404040"/>
        </w:rPr>
      </w:pPr>
      <w:hyperlink r:id="rId12" w:history="1">
        <w:r w:rsidRPr="00A8130B">
          <w:rPr>
            <w:rStyle w:val="Hyperlink"/>
            <w:b/>
          </w:rPr>
          <w:t>lfarroway@theilc.org.au</w:t>
        </w:r>
      </w:hyperlink>
      <w:r>
        <w:rPr>
          <w:b/>
          <w:color w:val="404040"/>
        </w:rPr>
        <w:t xml:space="preserve"> </w:t>
      </w:r>
    </w:p>
    <w:p w14:paraId="13760CA8" w14:textId="1D3A4FF5" w:rsidR="00917068" w:rsidRPr="00917068" w:rsidRDefault="00917068" w:rsidP="00917068">
      <w:pPr>
        <w:ind w:left="709"/>
      </w:pPr>
      <w:r w:rsidRPr="00917068">
        <w:t>There is no closing date for applications. We</w:t>
      </w:r>
      <w:r w:rsidR="00644A26">
        <w:t xml:space="preserve"> </w:t>
      </w:r>
      <w:r w:rsidRPr="00917068">
        <w:t xml:space="preserve">encourage you to </w:t>
      </w:r>
      <w:proofErr w:type="gramStart"/>
      <w:r w:rsidRPr="00917068">
        <w:t>submit an application</w:t>
      </w:r>
      <w:proofErr w:type="gramEnd"/>
      <w:r w:rsidRPr="00917068">
        <w:t xml:space="preserve"> as soon as possible.</w:t>
      </w:r>
    </w:p>
    <w:p w14:paraId="0C1B712F" w14:textId="7D57110F" w:rsidR="00557B99" w:rsidRPr="00644A26" w:rsidRDefault="006E2C15" w:rsidP="00A76DE4">
      <w:pPr>
        <w:spacing w:before="160" w:line="328" w:lineRule="auto"/>
        <w:ind w:left="709" w:right="1916"/>
        <w:rPr>
          <w:bCs/>
          <w:color w:val="404040"/>
          <w:spacing w:val="-7"/>
        </w:rPr>
      </w:pPr>
      <w:r w:rsidRPr="00644A26">
        <w:rPr>
          <w:bCs/>
          <w:color w:val="404040"/>
        </w:rPr>
        <w:t>Your application should</w:t>
      </w:r>
      <w:r w:rsidRPr="00644A26">
        <w:rPr>
          <w:bCs/>
          <w:color w:val="404040"/>
          <w:spacing w:val="-3"/>
        </w:rPr>
        <w:t xml:space="preserve"> be no longer than </w:t>
      </w:r>
      <w:r w:rsidR="00917068" w:rsidRPr="00644A26">
        <w:rPr>
          <w:bCs/>
          <w:color w:val="404040"/>
          <w:spacing w:val="-3"/>
        </w:rPr>
        <w:t>3</w:t>
      </w:r>
      <w:r w:rsidRPr="00644A26">
        <w:rPr>
          <w:bCs/>
          <w:color w:val="404040"/>
          <w:spacing w:val="-3"/>
        </w:rPr>
        <w:t xml:space="preserve"> pages, and should include your resume, a cover letter, and must include information </w:t>
      </w:r>
      <w:r w:rsidR="005C73C1" w:rsidRPr="00644A26">
        <w:rPr>
          <w:bCs/>
          <w:color w:val="404040"/>
        </w:rPr>
        <w:t>address</w:t>
      </w:r>
      <w:r w:rsidRPr="00644A26">
        <w:rPr>
          <w:bCs/>
          <w:color w:val="404040"/>
        </w:rPr>
        <w:t>ing</w:t>
      </w:r>
      <w:r w:rsidR="005C73C1" w:rsidRPr="00644A26">
        <w:rPr>
          <w:bCs/>
          <w:color w:val="404040"/>
          <w:spacing w:val="-6"/>
        </w:rPr>
        <w:t xml:space="preserve"> </w:t>
      </w:r>
      <w:r w:rsidR="005C73C1" w:rsidRPr="00644A26">
        <w:rPr>
          <w:bCs/>
          <w:color w:val="404040"/>
        </w:rPr>
        <w:t>the</w:t>
      </w:r>
      <w:r w:rsidR="005C73C1" w:rsidRPr="00644A26">
        <w:rPr>
          <w:bCs/>
          <w:color w:val="404040"/>
          <w:spacing w:val="-6"/>
        </w:rPr>
        <w:t xml:space="preserve"> </w:t>
      </w:r>
      <w:r w:rsidR="00FF33AF" w:rsidRPr="00644A26">
        <w:rPr>
          <w:bCs/>
          <w:color w:val="404040"/>
        </w:rPr>
        <w:t>Position</w:t>
      </w:r>
      <w:r w:rsidR="005C73C1" w:rsidRPr="00644A26">
        <w:rPr>
          <w:bCs/>
          <w:color w:val="404040"/>
          <w:spacing w:val="-2"/>
        </w:rPr>
        <w:t xml:space="preserve"> </w:t>
      </w:r>
      <w:r w:rsidR="00E14E6E" w:rsidRPr="00644A26">
        <w:rPr>
          <w:bCs/>
          <w:color w:val="404040"/>
        </w:rPr>
        <w:t>C</w:t>
      </w:r>
      <w:r w:rsidR="005C73C1" w:rsidRPr="00644A26">
        <w:rPr>
          <w:bCs/>
          <w:color w:val="404040"/>
        </w:rPr>
        <w:t>riteria</w:t>
      </w:r>
      <w:r w:rsidR="005C73C1" w:rsidRPr="00644A26">
        <w:rPr>
          <w:bCs/>
          <w:color w:val="404040"/>
          <w:spacing w:val="-6"/>
        </w:rPr>
        <w:t xml:space="preserve"> </w:t>
      </w:r>
      <w:r w:rsidRPr="00644A26">
        <w:rPr>
          <w:bCs/>
          <w:color w:val="404040"/>
          <w:spacing w:val="-6"/>
        </w:rPr>
        <w:t xml:space="preserve">in the job description </w:t>
      </w:r>
      <w:r w:rsidR="005C73C1" w:rsidRPr="00644A26">
        <w:rPr>
          <w:bCs/>
          <w:color w:val="404040"/>
        </w:rPr>
        <w:t>to</w:t>
      </w:r>
      <w:r w:rsidR="005C73C1" w:rsidRPr="00644A26">
        <w:rPr>
          <w:bCs/>
          <w:color w:val="404040"/>
          <w:spacing w:val="-6"/>
        </w:rPr>
        <w:t xml:space="preserve"> </w:t>
      </w:r>
      <w:r w:rsidR="005C73C1" w:rsidRPr="00644A26">
        <w:rPr>
          <w:bCs/>
          <w:color w:val="404040"/>
        </w:rPr>
        <w:t>be</w:t>
      </w:r>
      <w:r w:rsidR="005C73C1" w:rsidRPr="00644A26">
        <w:rPr>
          <w:bCs/>
          <w:color w:val="404040"/>
          <w:spacing w:val="-4"/>
        </w:rPr>
        <w:t xml:space="preserve"> </w:t>
      </w:r>
      <w:r w:rsidR="005C73C1" w:rsidRPr="00644A26">
        <w:rPr>
          <w:bCs/>
          <w:color w:val="404040"/>
        </w:rPr>
        <w:t>considered.</w:t>
      </w:r>
      <w:r w:rsidR="005C73C1" w:rsidRPr="00644A26">
        <w:rPr>
          <w:bCs/>
          <w:color w:val="404040"/>
          <w:spacing w:val="-7"/>
        </w:rPr>
        <w:t xml:space="preserve"> </w:t>
      </w:r>
    </w:p>
    <w:p w14:paraId="49F9AEB3" w14:textId="677B6EFF" w:rsidR="00917068" w:rsidRDefault="00917068" w:rsidP="00A76DE4">
      <w:pPr>
        <w:spacing w:before="160" w:line="328" w:lineRule="auto"/>
        <w:ind w:left="709" w:right="1916"/>
        <w:rPr>
          <w:b/>
        </w:rPr>
      </w:pPr>
      <w:r>
        <w:rPr>
          <w:b/>
          <w:color w:val="404040"/>
          <w:spacing w:val="-7"/>
        </w:rPr>
        <w:t>Previous applicants need not apply.</w:t>
      </w:r>
    </w:p>
    <w:p w14:paraId="13D1DA9D" w14:textId="61EC01EB" w:rsidR="00557B99" w:rsidRPr="00A76DE4" w:rsidRDefault="005C73C1" w:rsidP="00A76DE4">
      <w:pPr>
        <w:pStyle w:val="BodyText"/>
        <w:spacing w:line="328" w:lineRule="auto"/>
        <w:ind w:left="709" w:right="1916" w:firstLine="0"/>
        <w:rPr>
          <w:sz w:val="20"/>
          <w:szCs w:val="20"/>
        </w:rPr>
      </w:pPr>
      <w:r w:rsidRPr="00A76DE4">
        <w:rPr>
          <w:color w:val="404040"/>
          <w:sz w:val="20"/>
          <w:szCs w:val="20"/>
        </w:rPr>
        <w:t xml:space="preserve">. </w:t>
      </w:r>
    </w:p>
    <w:sectPr w:rsidR="00557B99" w:rsidRPr="00A76DE4" w:rsidSect="00FF33AF">
      <w:pgSz w:w="11910" w:h="16840"/>
      <w:pgMar w:top="1400" w:right="500" w:bottom="660" w:left="567" w:header="31" w:footer="4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68B6B" w14:textId="77777777" w:rsidR="004C2E79" w:rsidRDefault="004C2E79">
      <w:r>
        <w:separator/>
      </w:r>
    </w:p>
  </w:endnote>
  <w:endnote w:type="continuationSeparator" w:id="0">
    <w:p w14:paraId="18046558" w14:textId="77777777" w:rsidR="004C2E79" w:rsidRDefault="004C2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01E18" w14:textId="77777777" w:rsidR="00557B99" w:rsidRDefault="005C73C1">
    <w:pPr>
      <w:pStyle w:val="BodyText"/>
      <w:spacing w:line="14" w:lineRule="auto"/>
      <w:rPr>
        <w:sz w:val="20"/>
      </w:rPr>
    </w:pPr>
    <w:r>
      <w:rPr>
        <w:noProof/>
      </w:rPr>
      <mc:AlternateContent>
        <mc:Choice Requires="wps">
          <w:drawing>
            <wp:anchor distT="0" distB="0" distL="0" distR="0" simplePos="0" relativeHeight="487378944" behindDoc="1" locked="0" layoutInCell="1" allowOverlap="1" wp14:anchorId="1CD160D7" wp14:editId="277CEA01">
              <wp:simplePos x="0" y="0"/>
              <wp:positionH relativeFrom="page">
                <wp:posOffset>436880</wp:posOffset>
              </wp:positionH>
              <wp:positionV relativeFrom="page">
                <wp:posOffset>10251599</wp:posOffset>
              </wp:positionV>
              <wp:extent cx="2218690" cy="1536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8690" cy="153670"/>
                      </a:xfrm>
                      <a:prstGeom prst="rect">
                        <a:avLst/>
                      </a:prstGeom>
                    </wps:spPr>
                    <wps:txbx>
                      <w:txbxContent>
                        <w:p w14:paraId="52FCF1C7" w14:textId="77777777" w:rsidR="00557B99" w:rsidRDefault="005C73C1">
                          <w:pPr>
                            <w:spacing w:before="14"/>
                            <w:ind w:left="20"/>
                            <w:rPr>
                              <w:sz w:val="18"/>
                            </w:rPr>
                          </w:pPr>
                          <w:r>
                            <w:rPr>
                              <w:color w:val="252525"/>
                              <w:sz w:val="18"/>
                            </w:rPr>
                            <w:t>Job</w:t>
                          </w:r>
                          <w:r>
                            <w:rPr>
                              <w:color w:val="252525"/>
                              <w:spacing w:val="-4"/>
                              <w:sz w:val="18"/>
                            </w:rPr>
                            <w:t xml:space="preserve"> </w:t>
                          </w:r>
                          <w:r>
                            <w:rPr>
                              <w:color w:val="252525"/>
                              <w:sz w:val="18"/>
                            </w:rPr>
                            <w:t>Description</w:t>
                          </w:r>
                          <w:r>
                            <w:rPr>
                              <w:color w:val="252525"/>
                              <w:spacing w:val="-3"/>
                              <w:sz w:val="18"/>
                            </w:rPr>
                            <w:t xml:space="preserve"> </w:t>
                          </w:r>
                          <w:r>
                            <w:rPr>
                              <w:color w:val="252525"/>
                              <w:sz w:val="18"/>
                            </w:rPr>
                            <w:t>Assistant</w:t>
                          </w:r>
                          <w:r>
                            <w:rPr>
                              <w:color w:val="252525"/>
                              <w:spacing w:val="-3"/>
                              <w:sz w:val="18"/>
                            </w:rPr>
                            <w:t xml:space="preserve"> </w:t>
                          </w:r>
                          <w:r>
                            <w:rPr>
                              <w:color w:val="252525"/>
                              <w:sz w:val="18"/>
                            </w:rPr>
                            <w:t>Principal</w:t>
                          </w:r>
                          <w:r>
                            <w:rPr>
                              <w:color w:val="252525"/>
                              <w:spacing w:val="-3"/>
                              <w:sz w:val="18"/>
                            </w:rPr>
                            <w:t xml:space="preserve"> </w:t>
                          </w:r>
                          <w:r>
                            <w:rPr>
                              <w:color w:val="252525"/>
                              <w:spacing w:val="-2"/>
                              <w:sz w:val="18"/>
                            </w:rPr>
                            <w:t>Solicitor</w:t>
                          </w:r>
                        </w:p>
                      </w:txbxContent>
                    </wps:txbx>
                    <wps:bodyPr wrap="square" lIns="0" tIns="0" rIns="0" bIns="0" rtlCol="0">
                      <a:noAutofit/>
                    </wps:bodyPr>
                  </wps:wsp>
                </a:graphicData>
              </a:graphic>
            </wp:anchor>
          </w:drawing>
        </mc:Choice>
        <mc:Fallback>
          <w:pict>
            <v:shapetype w14:anchorId="1CD160D7" id="_x0000_t202" coordsize="21600,21600" o:spt="202" path="m,l,21600r21600,l21600,xe">
              <v:stroke joinstyle="miter"/>
              <v:path gradientshapeok="t" o:connecttype="rect"/>
            </v:shapetype>
            <v:shape id="Textbox 5" o:spid="_x0000_s1026" type="#_x0000_t202" style="position:absolute;left:0;text-align:left;margin-left:34.4pt;margin-top:807.2pt;width:174.7pt;height:12.1pt;z-index:-1593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" filled="f" stroked="f">
              <v:textbox inset="0,0,0,0">
                <w:txbxContent>
                  <w:p w14:paraId="52FCF1C7" w14:textId="77777777" w:rsidR="00557B99" w:rsidRDefault="005C73C1">
                    <w:pPr>
                      <w:spacing w:before="14"/>
                      <w:ind w:left="20"/>
                      <w:rPr>
                        <w:sz w:val="18"/>
                      </w:rPr>
                    </w:pPr>
                    <w:r>
                      <w:rPr>
                        <w:color w:val="252525"/>
                        <w:sz w:val="18"/>
                      </w:rPr>
                      <w:t>Job</w:t>
                    </w:r>
                    <w:r>
                      <w:rPr>
                        <w:color w:val="252525"/>
                        <w:spacing w:val="-4"/>
                        <w:sz w:val="18"/>
                      </w:rPr>
                      <w:t xml:space="preserve"> </w:t>
                    </w:r>
                    <w:r>
                      <w:rPr>
                        <w:color w:val="252525"/>
                        <w:sz w:val="18"/>
                      </w:rPr>
                      <w:t>Description</w:t>
                    </w:r>
                    <w:r>
                      <w:rPr>
                        <w:color w:val="252525"/>
                        <w:spacing w:val="-3"/>
                        <w:sz w:val="18"/>
                      </w:rPr>
                      <w:t xml:space="preserve"> </w:t>
                    </w:r>
                    <w:r>
                      <w:rPr>
                        <w:color w:val="252525"/>
                        <w:sz w:val="18"/>
                      </w:rPr>
                      <w:t>Assistant</w:t>
                    </w:r>
                    <w:r>
                      <w:rPr>
                        <w:color w:val="252525"/>
                        <w:spacing w:val="-3"/>
                        <w:sz w:val="18"/>
                      </w:rPr>
                      <w:t xml:space="preserve"> </w:t>
                    </w:r>
                    <w:r>
                      <w:rPr>
                        <w:color w:val="252525"/>
                        <w:sz w:val="18"/>
                      </w:rPr>
                      <w:t>Principal</w:t>
                    </w:r>
                    <w:r>
                      <w:rPr>
                        <w:color w:val="252525"/>
                        <w:spacing w:val="-3"/>
                        <w:sz w:val="18"/>
                      </w:rPr>
                      <w:t xml:space="preserve"> </w:t>
                    </w:r>
                    <w:r>
                      <w:rPr>
                        <w:color w:val="252525"/>
                        <w:spacing w:val="-2"/>
                        <w:sz w:val="18"/>
                      </w:rPr>
                      <w:t>Solicitor</w:t>
                    </w:r>
                  </w:p>
                </w:txbxContent>
              </v:textbox>
              <w10:wrap anchorx="page" anchory="page"/>
            </v:shape>
          </w:pict>
        </mc:Fallback>
      </mc:AlternateContent>
    </w:r>
    <w:r>
      <w:rPr>
        <w:noProof/>
      </w:rPr>
      <mc:AlternateContent>
        <mc:Choice Requires="wps">
          <w:drawing>
            <wp:anchor distT="0" distB="0" distL="0" distR="0" simplePos="0" relativeHeight="487379456" behindDoc="1" locked="0" layoutInCell="1" allowOverlap="1" wp14:anchorId="7E29F04A" wp14:editId="29F45579">
              <wp:simplePos x="0" y="0"/>
              <wp:positionH relativeFrom="page">
                <wp:posOffset>3619423</wp:posOffset>
              </wp:positionH>
              <wp:positionV relativeFrom="page">
                <wp:posOffset>10251599</wp:posOffset>
              </wp:positionV>
              <wp:extent cx="153035"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04C03D9B" w14:textId="77777777" w:rsidR="00557B99" w:rsidRDefault="005C73C1">
                          <w:pPr>
                            <w:spacing w:before="14"/>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2</w:t>
                          </w:r>
                          <w:r>
                            <w:rPr>
                              <w:spacing w:val="-10"/>
                              <w:sz w:val="18"/>
                            </w:rPr>
                            <w:fldChar w:fldCharType="end"/>
                          </w:r>
                        </w:p>
                      </w:txbxContent>
                    </wps:txbx>
                    <wps:bodyPr wrap="square" lIns="0" tIns="0" rIns="0" bIns="0" rtlCol="0">
                      <a:noAutofit/>
                    </wps:bodyPr>
                  </wps:wsp>
                </a:graphicData>
              </a:graphic>
            </wp:anchor>
          </w:drawing>
        </mc:Choice>
        <mc:Fallback>
          <w:pict>
            <v:shape w14:anchorId="7E29F04A" id="Textbox 6" o:spid="_x0000_s1027" type="#_x0000_t202" style="position:absolute;left:0;text-align:left;margin-left:285pt;margin-top:807.2pt;width:12.05pt;height:12.1pt;z-index:-1593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" filled="f" stroked="f">
              <v:textbox inset="0,0,0,0">
                <w:txbxContent>
                  <w:p w14:paraId="04C03D9B" w14:textId="77777777" w:rsidR="00557B99" w:rsidRDefault="005C73C1">
                    <w:pPr>
                      <w:spacing w:before="14"/>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2</w:t>
                    </w:r>
                    <w:r>
                      <w:rPr>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8B5C3" w14:textId="77777777" w:rsidR="004C2E79" w:rsidRDefault="004C2E79">
      <w:r>
        <w:separator/>
      </w:r>
    </w:p>
  </w:footnote>
  <w:footnote w:type="continuationSeparator" w:id="0">
    <w:p w14:paraId="26675F2C" w14:textId="77777777" w:rsidR="004C2E79" w:rsidRDefault="004C2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A27B" w14:textId="77777777" w:rsidR="00557B99" w:rsidRDefault="005C73C1">
    <w:pPr>
      <w:pStyle w:val="BodyText"/>
      <w:spacing w:line="14" w:lineRule="auto"/>
      <w:rPr>
        <w:sz w:val="20"/>
      </w:rPr>
    </w:pPr>
    <w:r>
      <w:rPr>
        <w:noProof/>
      </w:rPr>
      <w:drawing>
        <wp:anchor distT="0" distB="0" distL="0" distR="0" simplePos="0" relativeHeight="487378432" behindDoc="1" locked="0" layoutInCell="1" allowOverlap="1" wp14:anchorId="540BF760" wp14:editId="6A1E05CC">
          <wp:simplePos x="0" y="0"/>
          <wp:positionH relativeFrom="page">
            <wp:posOffset>5139054</wp:posOffset>
          </wp:positionH>
          <wp:positionV relativeFrom="page">
            <wp:posOffset>19684</wp:posOffset>
          </wp:positionV>
          <wp:extent cx="2421508" cy="873124"/>
          <wp:effectExtent l="0" t="0" r="0" b="0"/>
          <wp:wrapNone/>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2421508" cy="87312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65D2"/>
    <w:multiLevelType w:val="hybridMultilevel"/>
    <w:tmpl w:val="09A09F0E"/>
    <w:lvl w:ilvl="0" w:tplc="187CAAA2">
      <w:start w:val="1"/>
      <w:numFmt w:val="bullet"/>
      <w:lvlText w:val=""/>
      <w:lvlJc w:val="left"/>
      <w:pPr>
        <w:ind w:left="720" w:hanging="360"/>
      </w:pPr>
      <w:rPr>
        <w:rFonts w:ascii="Symbol" w:hAnsi="Symbol" w:hint="default"/>
        <w:b/>
        <w:bCs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0D7125"/>
    <w:multiLevelType w:val="hybridMultilevel"/>
    <w:tmpl w:val="C39E0150"/>
    <w:lvl w:ilvl="0" w:tplc="A4C0EE10">
      <w:numFmt w:val="bullet"/>
      <w:lvlText w:val=""/>
      <w:lvlJc w:val="left"/>
      <w:pPr>
        <w:ind w:left="1416" w:hanging="360"/>
      </w:pPr>
      <w:rPr>
        <w:rFonts w:ascii="Symbol" w:eastAsia="Symbol" w:hAnsi="Symbol" w:cs="Symbol" w:hint="default"/>
        <w:b w:val="0"/>
        <w:bCs w:val="0"/>
        <w:i w:val="0"/>
        <w:iCs w:val="0"/>
        <w:spacing w:val="0"/>
        <w:w w:val="100"/>
        <w:sz w:val="22"/>
        <w:szCs w:val="22"/>
        <w:lang w:val="en-US" w:eastAsia="en-US" w:bidi="ar-SA"/>
      </w:rPr>
    </w:lvl>
    <w:lvl w:ilvl="1" w:tplc="8E40C99E">
      <w:numFmt w:val="bullet"/>
      <w:lvlText w:val="•"/>
      <w:lvlJc w:val="left"/>
      <w:pPr>
        <w:ind w:left="2074" w:hanging="360"/>
      </w:pPr>
      <w:rPr>
        <w:rFonts w:hint="default"/>
        <w:lang w:val="en-US" w:eastAsia="en-US" w:bidi="ar-SA"/>
      </w:rPr>
    </w:lvl>
    <w:lvl w:ilvl="2" w:tplc="297C063E">
      <w:numFmt w:val="bullet"/>
      <w:lvlText w:val="•"/>
      <w:lvlJc w:val="left"/>
      <w:pPr>
        <w:ind w:left="2728" w:hanging="360"/>
      </w:pPr>
      <w:rPr>
        <w:rFonts w:hint="default"/>
        <w:lang w:val="en-US" w:eastAsia="en-US" w:bidi="ar-SA"/>
      </w:rPr>
    </w:lvl>
    <w:lvl w:ilvl="3" w:tplc="E602A278">
      <w:numFmt w:val="bullet"/>
      <w:lvlText w:val="•"/>
      <w:lvlJc w:val="left"/>
      <w:pPr>
        <w:ind w:left="3382" w:hanging="360"/>
      </w:pPr>
      <w:rPr>
        <w:rFonts w:hint="default"/>
        <w:lang w:val="en-US" w:eastAsia="en-US" w:bidi="ar-SA"/>
      </w:rPr>
    </w:lvl>
    <w:lvl w:ilvl="4" w:tplc="759EB638">
      <w:numFmt w:val="bullet"/>
      <w:lvlText w:val="•"/>
      <w:lvlJc w:val="left"/>
      <w:pPr>
        <w:ind w:left="4036" w:hanging="360"/>
      </w:pPr>
      <w:rPr>
        <w:rFonts w:hint="default"/>
        <w:lang w:val="en-US" w:eastAsia="en-US" w:bidi="ar-SA"/>
      </w:rPr>
    </w:lvl>
    <w:lvl w:ilvl="5" w:tplc="F072CD5E">
      <w:numFmt w:val="bullet"/>
      <w:lvlText w:val="•"/>
      <w:lvlJc w:val="left"/>
      <w:pPr>
        <w:ind w:left="4690" w:hanging="360"/>
      </w:pPr>
      <w:rPr>
        <w:rFonts w:hint="default"/>
        <w:lang w:val="en-US" w:eastAsia="en-US" w:bidi="ar-SA"/>
      </w:rPr>
    </w:lvl>
    <w:lvl w:ilvl="6" w:tplc="3F006584">
      <w:numFmt w:val="bullet"/>
      <w:lvlText w:val="•"/>
      <w:lvlJc w:val="left"/>
      <w:pPr>
        <w:ind w:left="5344" w:hanging="360"/>
      </w:pPr>
      <w:rPr>
        <w:rFonts w:hint="default"/>
        <w:lang w:val="en-US" w:eastAsia="en-US" w:bidi="ar-SA"/>
      </w:rPr>
    </w:lvl>
    <w:lvl w:ilvl="7" w:tplc="D4181B46">
      <w:numFmt w:val="bullet"/>
      <w:lvlText w:val="•"/>
      <w:lvlJc w:val="left"/>
      <w:pPr>
        <w:ind w:left="5998" w:hanging="360"/>
      </w:pPr>
      <w:rPr>
        <w:rFonts w:hint="default"/>
        <w:lang w:val="en-US" w:eastAsia="en-US" w:bidi="ar-SA"/>
      </w:rPr>
    </w:lvl>
    <w:lvl w:ilvl="8" w:tplc="98B6093E">
      <w:numFmt w:val="bullet"/>
      <w:lvlText w:val="•"/>
      <w:lvlJc w:val="left"/>
      <w:pPr>
        <w:ind w:left="6652" w:hanging="360"/>
      </w:pPr>
      <w:rPr>
        <w:rFonts w:hint="default"/>
        <w:lang w:val="en-US" w:eastAsia="en-US" w:bidi="ar-SA"/>
      </w:rPr>
    </w:lvl>
  </w:abstractNum>
  <w:abstractNum w:abstractNumId="2" w15:restartNumberingAfterBreak="0">
    <w:nsid w:val="05995CB0"/>
    <w:multiLevelType w:val="hybridMultilevel"/>
    <w:tmpl w:val="4148E244"/>
    <w:lvl w:ilvl="0" w:tplc="187CAAA2">
      <w:start w:val="1"/>
      <w:numFmt w:val="bullet"/>
      <w:lvlText w:val=""/>
      <w:lvlJc w:val="left"/>
      <w:pPr>
        <w:ind w:left="720" w:hanging="360"/>
      </w:pPr>
      <w:rPr>
        <w:rFonts w:ascii="Symbol" w:hAnsi="Symbol" w:hint="default"/>
        <w:b/>
        <w:bCs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850CCA"/>
    <w:multiLevelType w:val="hybridMultilevel"/>
    <w:tmpl w:val="C2966AA2"/>
    <w:lvl w:ilvl="0" w:tplc="1FFA03F8">
      <w:numFmt w:val="bullet"/>
      <w:lvlText w:val=""/>
      <w:lvlJc w:val="left"/>
      <w:pPr>
        <w:ind w:left="480" w:hanging="358"/>
      </w:pPr>
      <w:rPr>
        <w:rFonts w:ascii="Symbol" w:eastAsia="Symbol" w:hAnsi="Symbol" w:cs="Symbol" w:hint="default"/>
        <w:b w:val="0"/>
        <w:bCs w:val="0"/>
        <w:i w:val="0"/>
        <w:iCs w:val="0"/>
        <w:spacing w:val="0"/>
        <w:w w:val="99"/>
        <w:sz w:val="20"/>
        <w:szCs w:val="20"/>
        <w:lang w:val="en-US" w:eastAsia="en-US" w:bidi="ar-SA"/>
      </w:rPr>
    </w:lvl>
    <w:lvl w:ilvl="1" w:tplc="BAACF388">
      <w:numFmt w:val="bullet"/>
      <w:lvlText w:val="•"/>
      <w:lvlJc w:val="left"/>
      <w:pPr>
        <w:ind w:left="1157" w:hanging="358"/>
      </w:pPr>
      <w:rPr>
        <w:rFonts w:hint="default"/>
        <w:lang w:val="en-US" w:eastAsia="en-US" w:bidi="ar-SA"/>
      </w:rPr>
    </w:lvl>
    <w:lvl w:ilvl="2" w:tplc="384C3C4E">
      <w:numFmt w:val="bullet"/>
      <w:lvlText w:val="•"/>
      <w:lvlJc w:val="left"/>
      <w:pPr>
        <w:ind w:left="1835" w:hanging="358"/>
      </w:pPr>
      <w:rPr>
        <w:rFonts w:hint="default"/>
        <w:lang w:val="en-US" w:eastAsia="en-US" w:bidi="ar-SA"/>
      </w:rPr>
    </w:lvl>
    <w:lvl w:ilvl="3" w:tplc="E7D8D494">
      <w:numFmt w:val="bullet"/>
      <w:lvlText w:val="•"/>
      <w:lvlJc w:val="left"/>
      <w:pPr>
        <w:ind w:left="2512" w:hanging="358"/>
      </w:pPr>
      <w:rPr>
        <w:rFonts w:hint="default"/>
        <w:lang w:val="en-US" w:eastAsia="en-US" w:bidi="ar-SA"/>
      </w:rPr>
    </w:lvl>
    <w:lvl w:ilvl="4" w:tplc="AE90377A">
      <w:numFmt w:val="bullet"/>
      <w:lvlText w:val="•"/>
      <w:lvlJc w:val="left"/>
      <w:pPr>
        <w:ind w:left="3190" w:hanging="358"/>
      </w:pPr>
      <w:rPr>
        <w:rFonts w:hint="default"/>
        <w:lang w:val="en-US" w:eastAsia="en-US" w:bidi="ar-SA"/>
      </w:rPr>
    </w:lvl>
    <w:lvl w:ilvl="5" w:tplc="A6E06DB8">
      <w:numFmt w:val="bullet"/>
      <w:lvlText w:val="•"/>
      <w:lvlJc w:val="left"/>
      <w:pPr>
        <w:ind w:left="3868" w:hanging="358"/>
      </w:pPr>
      <w:rPr>
        <w:rFonts w:hint="default"/>
        <w:lang w:val="en-US" w:eastAsia="en-US" w:bidi="ar-SA"/>
      </w:rPr>
    </w:lvl>
    <w:lvl w:ilvl="6" w:tplc="C4AC9BF8">
      <w:numFmt w:val="bullet"/>
      <w:lvlText w:val="•"/>
      <w:lvlJc w:val="left"/>
      <w:pPr>
        <w:ind w:left="4545" w:hanging="358"/>
      </w:pPr>
      <w:rPr>
        <w:rFonts w:hint="default"/>
        <w:lang w:val="en-US" w:eastAsia="en-US" w:bidi="ar-SA"/>
      </w:rPr>
    </w:lvl>
    <w:lvl w:ilvl="7" w:tplc="FF4E19AA">
      <w:numFmt w:val="bullet"/>
      <w:lvlText w:val="•"/>
      <w:lvlJc w:val="left"/>
      <w:pPr>
        <w:ind w:left="5223" w:hanging="358"/>
      </w:pPr>
      <w:rPr>
        <w:rFonts w:hint="default"/>
        <w:lang w:val="en-US" w:eastAsia="en-US" w:bidi="ar-SA"/>
      </w:rPr>
    </w:lvl>
    <w:lvl w:ilvl="8" w:tplc="12861932">
      <w:numFmt w:val="bullet"/>
      <w:lvlText w:val="•"/>
      <w:lvlJc w:val="left"/>
      <w:pPr>
        <w:ind w:left="5900" w:hanging="358"/>
      </w:pPr>
      <w:rPr>
        <w:rFonts w:hint="default"/>
        <w:lang w:val="en-US" w:eastAsia="en-US" w:bidi="ar-SA"/>
      </w:rPr>
    </w:lvl>
  </w:abstractNum>
  <w:abstractNum w:abstractNumId="4" w15:restartNumberingAfterBreak="0">
    <w:nsid w:val="1BE847D7"/>
    <w:multiLevelType w:val="hybridMultilevel"/>
    <w:tmpl w:val="7EA64598"/>
    <w:lvl w:ilvl="0" w:tplc="307C7802">
      <w:numFmt w:val="bullet"/>
      <w:lvlText w:val=""/>
      <w:lvlJc w:val="left"/>
      <w:pPr>
        <w:ind w:left="412" w:hanging="360"/>
      </w:pPr>
      <w:rPr>
        <w:rFonts w:ascii="Symbol" w:eastAsia="Symbol" w:hAnsi="Symbol" w:cs="Symbol" w:hint="default"/>
        <w:b w:val="0"/>
        <w:bCs w:val="0"/>
        <w:i w:val="0"/>
        <w:iCs w:val="0"/>
        <w:spacing w:val="0"/>
        <w:w w:val="99"/>
        <w:sz w:val="20"/>
        <w:szCs w:val="20"/>
        <w:lang w:val="en-US" w:eastAsia="en-US" w:bidi="ar-SA"/>
      </w:rPr>
    </w:lvl>
    <w:lvl w:ilvl="1" w:tplc="5B5C6754">
      <w:numFmt w:val="bullet"/>
      <w:lvlText w:val="•"/>
      <w:lvlJc w:val="left"/>
      <w:pPr>
        <w:ind w:left="1096" w:hanging="360"/>
      </w:pPr>
      <w:rPr>
        <w:rFonts w:hint="default"/>
        <w:lang w:val="en-US" w:eastAsia="en-US" w:bidi="ar-SA"/>
      </w:rPr>
    </w:lvl>
    <w:lvl w:ilvl="2" w:tplc="85C669F2">
      <w:numFmt w:val="bullet"/>
      <w:lvlText w:val="•"/>
      <w:lvlJc w:val="left"/>
      <w:pPr>
        <w:ind w:left="1773" w:hanging="360"/>
      </w:pPr>
      <w:rPr>
        <w:rFonts w:hint="default"/>
        <w:lang w:val="en-US" w:eastAsia="en-US" w:bidi="ar-SA"/>
      </w:rPr>
    </w:lvl>
    <w:lvl w:ilvl="3" w:tplc="0A104C02">
      <w:numFmt w:val="bullet"/>
      <w:lvlText w:val="•"/>
      <w:lvlJc w:val="left"/>
      <w:pPr>
        <w:ind w:left="2450" w:hanging="360"/>
      </w:pPr>
      <w:rPr>
        <w:rFonts w:hint="default"/>
        <w:lang w:val="en-US" w:eastAsia="en-US" w:bidi="ar-SA"/>
      </w:rPr>
    </w:lvl>
    <w:lvl w:ilvl="4" w:tplc="385EF812">
      <w:numFmt w:val="bullet"/>
      <w:lvlText w:val="•"/>
      <w:lvlJc w:val="left"/>
      <w:pPr>
        <w:ind w:left="3127" w:hanging="360"/>
      </w:pPr>
      <w:rPr>
        <w:rFonts w:hint="default"/>
        <w:lang w:val="en-US" w:eastAsia="en-US" w:bidi="ar-SA"/>
      </w:rPr>
    </w:lvl>
    <w:lvl w:ilvl="5" w:tplc="8C88ADFA">
      <w:numFmt w:val="bullet"/>
      <w:lvlText w:val="•"/>
      <w:lvlJc w:val="left"/>
      <w:pPr>
        <w:ind w:left="3804" w:hanging="360"/>
      </w:pPr>
      <w:rPr>
        <w:rFonts w:hint="default"/>
        <w:lang w:val="en-US" w:eastAsia="en-US" w:bidi="ar-SA"/>
      </w:rPr>
    </w:lvl>
    <w:lvl w:ilvl="6" w:tplc="BF8844C2">
      <w:numFmt w:val="bullet"/>
      <w:lvlText w:val="•"/>
      <w:lvlJc w:val="left"/>
      <w:pPr>
        <w:ind w:left="4480" w:hanging="360"/>
      </w:pPr>
      <w:rPr>
        <w:rFonts w:hint="default"/>
        <w:lang w:val="en-US" w:eastAsia="en-US" w:bidi="ar-SA"/>
      </w:rPr>
    </w:lvl>
    <w:lvl w:ilvl="7" w:tplc="4F48E492">
      <w:numFmt w:val="bullet"/>
      <w:lvlText w:val="•"/>
      <w:lvlJc w:val="left"/>
      <w:pPr>
        <w:ind w:left="5157" w:hanging="360"/>
      </w:pPr>
      <w:rPr>
        <w:rFonts w:hint="default"/>
        <w:lang w:val="en-US" w:eastAsia="en-US" w:bidi="ar-SA"/>
      </w:rPr>
    </w:lvl>
    <w:lvl w:ilvl="8" w:tplc="5D9A6404">
      <w:numFmt w:val="bullet"/>
      <w:lvlText w:val="•"/>
      <w:lvlJc w:val="left"/>
      <w:pPr>
        <w:ind w:left="5834" w:hanging="360"/>
      </w:pPr>
      <w:rPr>
        <w:rFonts w:hint="default"/>
        <w:lang w:val="en-US" w:eastAsia="en-US" w:bidi="ar-SA"/>
      </w:rPr>
    </w:lvl>
  </w:abstractNum>
  <w:abstractNum w:abstractNumId="5" w15:restartNumberingAfterBreak="0">
    <w:nsid w:val="1CC9064B"/>
    <w:multiLevelType w:val="hybridMultilevel"/>
    <w:tmpl w:val="114ABEC8"/>
    <w:lvl w:ilvl="0" w:tplc="80DCE0BC">
      <w:numFmt w:val="bullet"/>
      <w:lvlText w:val=""/>
      <w:lvlJc w:val="left"/>
      <w:pPr>
        <w:ind w:left="1406" w:hanging="360"/>
      </w:pPr>
      <w:rPr>
        <w:rFonts w:ascii="Symbol" w:eastAsia="Symbol" w:hAnsi="Symbol" w:cs="Symbol" w:hint="default"/>
        <w:b w:val="0"/>
        <w:bCs w:val="0"/>
        <w:i w:val="0"/>
        <w:iCs w:val="0"/>
        <w:spacing w:val="0"/>
        <w:w w:val="100"/>
        <w:sz w:val="22"/>
        <w:szCs w:val="22"/>
        <w:lang w:val="en-US" w:eastAsia="en-US" w:bidi="ar-SA"/>
      </w:rPr>
    </w:lvl>
    <w:lvl w:ilvl="1" w:tplc="396EBD54">
      <w:numFmt w:val="bullet"/>
      <w:lvlText w:val="•"/>
      <w:lvlJc w:val="left"/>
      <w:pPr>
        <w:ind w:left="2056" w:hanging="360"/>
      </w:pPr>
      <w:rPr>
        <w:rFonts w:hint="default"/>
        <w:lang w:val="en-US" w:eastAsia="en-US" w:bidi="ar-SA"/>
      </w:rPr>
    </w:lvl>
    <w:lvl w:ilvl="2" w:tplc="CE704210">
      <w:numFmt w:val="bullet"/>
      <w:lvlText w:val="•"/>
      <w:lvlJc w:val="left"/>
      <w:pPr>
        <w:ind w:left="2712" w:hanging="360"/>
      </w:pPr>
      <w:rPr>
        <w:rFonts w:hint="default"/>
        <w:lang w:val="en-US" w:eastAsia="en-US" w:bidi="ar-SA"/>
      </w:rPr>
    </w:lvl>
    <w:lvl w:ilvl="3" w:tplc="F11E93AC">
      <w:numFmt w:val="bullet"/>
      <w:lvlText w:val="•"/>
      <w:lvlJc w:val="left"/>
      <w:pPr>
        <w:ind w:left="3368" w:hanging="360"/>
      </w:pPr>
      <w:rPr>
        <w:rFonts w:hint="default"/>
        <w:lang w:val="en-US" w:eastAsia="en-US" w:bidi="ar-SA"/>
      </w:rPr>
    </w:lvl>
    <w:lvl w:ilvl="4" w:tplc="BA5E1FE8">
      <w:numFmt w:val="bullet"/>
      <w:lvlText w:val="•"/>
      <w:lvlJc w:val="left"/>
      <w:pPr>
        <w:ind w:left="4024" w:hanging="360"/>
      </w:pPr>
      <w:rPr>
        <w:rFonts w:hint="default"/>
        <w:lang w:val="en-US" w:eastAsia="en-US" w:bidi="ar-SA"/>
      </w:rPr>
    </w:lvl>
    <w:lvl w:ilvl="5" w:tplc="8C6230A2">
      <w:numFmt w:val="bullet"/>
      <w:lvlText w:val="•"/>
      <w:lvlJc w:val="left"/>
      <w:pPr>
        <w:ind w:left="4680" w:hanging="360"/>
      </w:pPr>
      <w:rPr>
        <w:rFonts w:hint="default"/>
        <w:lang w:val="en-US" w:eastAsia="en-US" w:bidi="ar-SA"/>
      </w:rPr>
    </w:lvl>
    <w:lvl w:ilvl="6" w:tplc="2E606A7C">
      <w:numFmt w:val="bullet"/>
      <w:lvlText w:val="•"/>
      <w:lvlJc w:val="left"/>
      <w:pPr>
        <w:ind w:left="5336" w:hanging="360"/>
      </w:pPr>
      <w:rPr>
        <w:rFonts w:hint="default"/>
        <w:lang w:val="en-US" w:eastAsia="en-US" w:bidi="ar-SA"/>
      </w:rPr>
    </w:lvl>
    <w:lvl w:ilvl="7" w:tplc="ADBE01C0">
      <w:numFmt w:val="bullet"/>
      <w:lvlText w:val="•"/>
      <w:lvlJc w:val="left"/>
      <w:pPr>
        <w:ind w:left="5992" w:hanging="360"/>
      </w:pPr>
      <w:rPr>
        <w:rFonts w:hint="default"/>
        <w:lang w:val="en-US" w:eastAsia="en-US" w:bidi="ar-SA"/>
      </w:rPr>
    </w:lvl>
    <w:lvl w:ilvl="8" w:tplc="65F28318">
      <w:numFmt w:val="bullet"/>
      <w:lvlText w:val="•"/>
      <w:lvlJc w:val="left"/>
      <w:pPr>
        <w:ind w:left="6648" w:hanging="360"/>
      </w:pPr>
      <w:rPr>
        <w:rFonts w:hint="default"/>
        <w:lang w:val="en-US" w:eastAsia="en-US" w:bidi="ar-SA"/>
      </w:rPr>
    </w:lvl>
  </w:abstractNum>
  <w:abstractNum w:abstractNumId="6" w15:restartNumberingAfterBreak="0">
    <w:nsid w:val="1D767838"/>
    <w:multiLevelType w:val="hybridMultilevel"/>
    <w:tmpl w:val="AA40CD32"/>
    <w:lvl w:ilvl="0" w:tplc="9BFA53A2">
      <w:numFmt w:val="bullet"/>
      <w:lvlText w:val=""/>
      <w:lvlJc w:val="left"/>
      <w:pPr>
        <w:ind w:left="409" w:hanging="358"/>
      </w:pPr>
      <w:rPr>
        <w:rFonts w:ascii="Symbol" w:eastAsia="Symbol" w:hAnsi="Symbol" w:cs="Symbol" w:hint="default"/>
        <w:b w:val="0"/>
        <w:bCs w:val="0"/>
        <w:i w:val="0"/>
        <w:iCs w:val="0"/>
        <w:spacing w:val="0"/>
        <w:w w:val="99"/>
        <w:sz w:val="20"/>
        <w:szCs w:val="20"/>
        <w:lang w:val="en-US" w:eastAsia="en-US" w:bidi="ar-SA"/>
      </w:rPr>
    </w:lvl>
    <w:lvl w:ilvl="1" w:tplc="FEDCEC56">
      <w:numFmt w:val="bullet"/>
      <w:lvlText w:val="•"/>
      <w:lvlJc w:val="left"/>
      <w:pPr>
        <w:ind w:left="1078" w:hanging="358"/>
      </w:pPr>
      <w:rPr>
        <w:rFonts w:hint="default"/>
        <w:lang w:val="en-US" w:eastAsia="en-US" w:bidi="ar-SA"/>
      </w:rPr>
    </w:lvl>
    <w:lvl w:ilvl="2" w:tplc="5012473A">
      <w:numFmt w:val="bullet"/>
      <w:lvlText w:val="•"/>
      <w:lvlJc w:val="left"/>
      <w:pPr>
        <w:ind w:left="1757" w:hanging="358"/>
      </w:pPr>
      <w:rPr>
        <w:rFonts w:hint="default"/>
        <w:lang w:val="en-US" w:eastAsia="en-US" w:bidi="ar-SA"/>
      </w:rPr>
    </w:lvl>
    <w:lvl w:ilvl="3" w:tplc="0D12B734">
      <w:numFmt w:val="bullet"/>
      <w:lvlText w:val="•"/>
      <w:lvlJc w:val="left"/>
      <w:pPr>
        <w:ind w:left="2436" w:hanging="358"/>
      </w:pPr>
      <w:rPr>
        <w:rFonts w:hint="default"/>
        <w:lang w:val="en-US" w:eastAsia="en-US" w:bidi="ar-SA"/>
      </w:rPr>
    </w:lvl>
    <w:lvl w:ilvl="4" w:tplc="DF82F79C">
      <w:numFmt w:val="bullet"/>
      <w:lvlText w:val="•"/>
      <w:lvlJc w:val="left"/>
      <w:pPr>
        <w:ind w:left="3115" w:hanging="358"/>
      </w:pPr>
      <w:rPr>
        <w:rFonts w:hint="default"/>
        <w:lang w:val="en-US" w:eastAsia="en-US" w:bidi="ar-SA"/>
      </w:rPr>
    </w:lvl>
    <w:lvl w:ilvl="5" w:tplc="B15A5B30">
      <w:numFmt w:val="bullet"/>
      <w:lvlText w:val="•"/>
      <w:lvlJc w:val="left"/>
      <w:pPr>
        <w:ind w:left="3794" w:hanging="358"/>
      </w:pPr>
      <w:rPr>
        <w:rFonts w:hint="default"/>
        <w:lang w:val="en-US" w:eastAsia="en-US" w:bidi="ar-SA"/>
      </w:rPr>
    </w:lvl>
    <w:lvl w:ilvl="6" w:tplc="D4EE6E5C">
      <w:numFmt w:val="bullet"/>
      <w:lvlText w:val="•"/>
      <w:lvlJc w:val="left"/>
      <w:pPr>
        <w:ind w:left="4472" w:hanging="358"/>
      </w:pPr>
      <w:rPr>
        <w:rFonts w:hint="default"/>
        <w:lang w:val="en-US" w:eastAsia="en-US" w:bidi="ar-SA"/>
      </w:rPr>
    </w:lvl>
    <w:lvl w:ilvl="7" w:tplc="285A9042">
      <w:numFmt w:val="bullet"/>
      <w:lvlText w:val="•"/>
      <w:lvlJc w:val="left"/>
      <w:pPr>
        <w:ind w:left="5151" w:hanging="358"/>
      </w:pPr>
      <w:rPr>
        <w:rFonts w:hint="default"/>
        <w:lang w:val="en-US" w:eastAsia="en-US" w:bidi="ar-SA"/>
      </w:rPr>
    </w:lvl>
    <w:lvl w:ilvl="8" w:tplc="A2D42F22">
      <w:numFmt w:val="bullet"/>
      <w:lvlText w:val="•"/>
      <w:lvlJc w:val="left"/>
      <w:pPr>
        <w:ind w:left="5830" w:hanging="358"/>
      </w:pPr>
      <w:rPr>
        <w:rFonts w:hint="default"/>
        <w:lang w:val="en-US" w:eastAsia="en-US" w:bidi="ar-SA"/>
      </w:rPr>
    </w:lvl>
  </w:abstractNum>
  <w:abstractNum w:abstractNumId="7" w15:restartNumberingAfterBreak="0">
    <w:nsid w:val="347D4B7D"/>
    <w:multiLevelType w:val="hybridMultilevel"/>
    <w:tmpl w:val="5CA2062E"/>
    <w:lvl w:ilvl="0" w:tplc="74B49A9A">
      <w:numFmt w:val="bullet"/>
      <w:lvlText w:val=""/>
      <w:lvlJc w:val="left"/>
      <w:pPr>
        <w:ind w:left="382" w:hanging="360"/>
      </w:pPr>
      <w:rPr>
        <w:rFonts w:ascii="Symbol" w:eastAsia="Symbol" w:hAnsi="Symbol" w:cs="Symbol" w:hint="default"/>
        <w:b w:val="0"/>
        <w:bCs w:val="0"/>
        <w:i w:val="0"/>
        <w:iCs w:val="0"/>
        <w:spacing w:val="0"/>
        <w:w w:val="100"/>
        <w:sz w:val="22"/>
        <w:szCs w:val="22"/>
        <w:lang w:val="en-US" w:eastAsia="en-US" w:bidi="ar-SA"/>
      </w:rPr>
    </w:lvl>
    <w:lvl w:ilvl="1" w:tplc="9BAA752E">
      <w:numFmt w:val="bullet"/>
      <w:lvlText w:val="•"/>
      <w:lvlJc w:val="left"/>
      <w:pPr>
        <w:ind w:left="1036" w:hanging="360"/>
      </w:pPr>
      <w:rPr>
        <w:rFonts w:hint="default"/>
        <w:lang w:val="en-US" w:eastAsia="en-US" w:bidi="ar-SA"/>
      </w:rPr>
    </w:lvl>
    <w:lvl w:ilvl="2" w:tplc="D4ECE4DA">
      <w:numFmt w:val="bullet"/>
      <w:lvlText w:val="•"/>
      <w:lvlJc w:val="left"/>
      <w:pPr>
        <w:ind w:left="1692" w:hanging="360"/>
      </w:pPr>
      <w:rPr>
        <w:rFonts w:hint="default"/>
        <w:lang w:val="en-US" w:eastAsia="en-US" w:bidi="ar-SA"/>
      </w:rPr>
    </w:lvl>
    <w:lvl w:ilvl="3" w:tplc="43907B9A">
      <w:numFmt w:val="bullet"/>
      <w:lvlText w:val="•"/>
      <w:lvlJc w:val="left"/>
      <w:pPr>
        <w:ind w:left="2348" w:hanging="360"/>
      </w:pPr>
      <w:rPr>
        <w:rFonts w:hint="default"/>
        <w:lang w:val="en-US" w:eastAsia="en-US" w:bidi="ar-SA"/>
      </w:rPr>
    </w:lvl>
    <w:lvl w:ilvl="4" w:tplc="42AAC22A">
      <w:numFmt w:val="bullet"/>
      <w:lvlText w:val="•"/>
      <w:lvlJc w:val="left"/>
      <w:pPr>
        <w:ind w:left="3004" w:hanging="360"/>
      </w:pPr>
      <w:rPr>
        <w:rFonts w:hint="default"/>
        <w:lang w:val="en-US" w:eastAsia="en-US" w:bidi="ar-SA"/>
      </w:rPr>
    </w:lvl>
    <w:lvl w:ilvl="5" w:tplc="3F6C6F7C">
      <w:numFmt w:val="bullet"/>
      <w:lvlText w:val="•"/>
      <w:lvlJc w:val="left"/>
      <w:pPr>
        <w:ind w:left="3660" w:hanging="360"/>
      </w:pPr>
      <w:rPr>
        <w:rFonts w:hint="default"/>
        <w:lang w:val="en-US" w:eastAsia="en-US" w:bidi="ar-SA"/>
      </w:rPr>
    </w:lvl>
    <w:lvl w:ilvl="6" w:tplc="436E3426">
      <w:numFmt w:val="bullet"/>
      <w:lvlText w:val="•"/>
      <w:lvlJc w:val="left"/>
      <w:pPr>
        <w:ind w:left="4316" w:hanging="360"/>
      </w:pPr>
      <w:rPr>
        <w:rFonts w:hint="default"/>
        <w:lang w:val="en-US" w:eastAsia="en-US" w:bidi="ar-SA"/>
      </w:rPr>
    </w:lvl>
    <w:lvl w:ilvl="7" w:tplc="F78C4D26">
      <w:numFmt w:val="bullet"/>
      <w:lvlText w:val="•"/>
      <w:lvlJc w:val="left"/>
      <w:pPr>
        <w:ind w:left="4972" w:hanging="360"/>
      </w:pPr>
      <w:rPr>
        <w:rFonts w:hint="default"/>
        <w:lang w:val="en-US" w:eastAsia="en-US" w:bidi="ar-SA"/>
      </w:rPr>
    </w:lvl>
    <w:lvl w:ilvl="8" w:tplc="387E9714">
      <w:numFmt w:val="bullet"/>
      <w:lvlText w:val="•"/>
      <w:lvlJc w:val="left"/>
      <w:pPr>
        <w:ind w:left="5628" w:hanging="360"/>
      </w:pPr>
      <w:rPr>
        <w:rFonts w:hint="default"/>
        <w:lang w:val="en-US" w:eastAsia="en-US" w:bidi="ar-SA"/>
      </w:rPr>
    </w:lvl>
  </w:abstractNum>
  <w:abstractNum w:abstractNumId="8" w15:restartNumberingAfterBreak="0">
    <w:nsid w:val="3DAB7C93"/>
    <w:multiLevelType w:val="hybridMultilevel"/>
    <w:tmpl w:val="AE38393A"/>
    <w:lvl w:ilvl="0" w:tplc="F04E7046">
      <w:start w:val="1"/>
      <w:numFmt w:val="decimal"/>
      <w:lvlText w:val="%1."/>
      <w:lvlJc w:val="left"/>
      <w:pPr>
        <w:ind w:left="816" w:hanging="358"/>
      </w:pPr>
      <w:rPr>
        <w:rFonts w:ascii="Arial" w:eastAsia="Arial" w:hAnsi="Arial" w:cs="Arial" w:hint="default"/>
        <w:b w:val="0"/>
        <w:bCs w:val="0"/>
        <w:i w:val="0"/>
        <w:iCs w:val="0"/>
        <w:spacing w:val="-1"/>
        <w:w w:val="100"/>
        <w:sz w:val="22"/>
        <w:szCs w:val="22"/>
        <w:lang w:val="en-US" w:eastAsia="en-US" w:bidi="ar-SA"/>
      </w:rPr>
    </w:lvl>
    <w:lvl w:ilvl="1" w:tplc="87D8DEF0">
      <w:numFmt w:val="bullet"/>
      <w:lvlText w:val="•"/>
      <w:lvlJc w:val="left"/>
      <w:pPr>
        <w:ind w:left="1826" w:hanging="358"/>
      </w:pPr>
      <w:rPr>
        <w:rFonts w:hint="default"/>
        <w:lang w:val="en-US" w:eastAsia="en-US" w:bidi="ar-SA"/>
      </w:rPr>
    </w:lvl>
    <w:lvl w:ilvl="2" w:tplc="4736588E">
      <w:numFmt w:val="bullet"/>
      <w:lvlText w:val="•"/>
      <w:lvlJc w:val="left"/>
      <w:pPr>
        <w:ind w:left="2833" w:hanging="358"/>
      </w:pPr>
      <w:rPr>
        <w:rFonts w:hint="default"/>
        <w:lang w:val="en-US" w:eastAsia="en-US" w:bidi="ar-SA"/>
      </w:rPr>
    </w:lvl>
    <w:lvl w:ilvl="3" w:tplc="9132A540">
      <w:numFmt w:val="bullet"/>
      <w:lvlText w:val="•"/>
      <w:lvlJc w:val="left"/>
      <w:pPr>
        <w:ind w:left="3839" w:hanging="358"/>
      </w:pPr>
      <w:rPr>
        <w:rFonts w:hint="default"/>
        <w:lang w:val="en-US" w:eastAsia="en-US" w:bidi="ar-SA"/>
      </w:rPr>
    </w:lvl>
    <w:lvl w:ilvl="4" w:tplc="2FD083F2">
      <w:numFmt w:val="bullet"/>
      <w:lvlText w:val="•"/>
      <w:lvlJc w:val="left"/>
      <w:pPr>
        <w:ind w:left="4846" w:hanging="358"/>
      </w:pPr>
      <w:rPr>
        <w:rFonts w:hint="default"/>
        <w:lang w:val="en-US" w:eastAsia="en-US" w:bidi="ar-SA"/>
      </w:rPr>
    </w:lvl>
    <w:lvl w:ilvl="5" w:tplc="5ECE9FE6">
      <w:numFmt w:val="bullet"/>
      <w:lvlText w:val="•"/>
      <w:lvlJc w:val="left"/>
      <w:pPr>
        <w:ind w:left="5853" w:hanging="358"/>
      </w:pPr>
      <w:rPr>
        <w:rFonts w:hint="default"/>
        <w:lang w:val="en-US" w:eastAsia="en-US" w:bidi="ar-SA"/>
      </w:rPr>
    </w:lvl>
    <w:lvl w:ilvl="6" w:tplc="A8C07BCA">
      <w:numFmt w:val="bullet"/>
      <w:lvlText w:val="•"/>
      <w:lvlJc w:val="left"/>
      <w:pPr>
        <w:ind w:left="6859" w:hanging="358"/>
      </w:pPr>
      <w:rPr>
        <w:rFonts w:hint="default"/>
        <w:lang w:val="en-US" w:eastAsia="en-US" w:bidi="ar-SA"/>
      </w:rPr>
    </w:lvl>
    <w:lvl w:ilvl="7" w:tplc="8232473A">
      <w:numFmt w:val="bullet"/>
      <w:lvlText w:val="•"/>
      <w:lvlJc w:val="left"/>
      <w:pPr>
        <w:ind w:left="7866" w:hanging="358"/>
      </w:pPr>
      <w:rPr>
        <w:rFonts w:hint="default"/>
        <w:lang w:val="en-US" w:eastAsia="en-US" w:bidi="ar-SA"/>
      </w:rPr>
    </w:lvl>
    <w:lvl w:ilvl="8" w:tplc="D78A7B04">
      <w:numFmt w:val="bullet"/>
      <w:lvlText w:val="•"/>
      <w:lvlJc w:val="left"/>
      <w:pPr>
        <w:ind w:left="8873" w:hanging="358"/>
      </w:pPr>
      <w:rPr>
        <w:rFonts w:hint="default"/>
        <w:lang w:val="en-US" w:eastAsia="en-US" w:bidi="ar-SA"/>
      </w:rPr>
    </w:lvl>
  </w:abstractNum>
  <w:abstractNum w:abstractNumId="9" w15:restartNumberingAfterBreak="0">
    <w:nsid w:val="3FDF0817"/>
    <w:multiLevelType w:val="hybridMultilevel"/>
    <w:tmpl w:val="0ED45F1A"/>
    <w:lvl w:ilvl="0" w:tplc="FFFABC26">
      <w:numFmt w:val="bullet"/>
      <w:lvlText w:val=""/>
      <w:lvlJc w:val="left"/>
      <w:pPr>
        <w:ind w:left="266" w:hanging="266"/>
      </w:pPr>
      <w:rPr>
        <w:rFonts w:ascii="Symbol" w:eastAsia="Symbol" w:hAnsi="Symbol" w:cs="Symbol" w:hint="default"/>
        <w:b w:val="0"/>
        <w:bCs w:val="0"/>
        <w:i w:val="0"/>
        <w:iCs w:val="0"/>
        <w:spacing w:val="0"/>
        <w:w w:val="99"/>
        <w:sz w:val="20"/>
        <w:szCs w:val="20"/>
        <w:lang w:val="en-US" w:eastAsia="en-US" w:bidi="ar-SA"/>
      </w:rPr>
    </w:lvl>
    <w:lvl w:ilvl="1" w:tplc="96EA0256">
      <w:numFmt w:val="bullet"/>
      <w:lvlText w:val="•"/>
      <w:lvlJc w:val="left"/>
      <w:pPr>
        <w:ind w:left="934" w:hanging="266"/>
      </w:pPr>
      <w:rPr>
        <w:rFonts w:hint="default"/>
        <w:lang w:val="en-US" w:eastAsia="en-US" w:bidi="ar-SA"/>
      </w:rPr>
    </w:lvl>
    <w:lvl w:ilvl="2" w:tplc="E270A0CC">
      <w:numFmt w:val="bullet"/>
      <w:lvlText w:val="•"/>
      <w:lvlJc w:val="left"/>
      <w:pPr>
        <w:ind w:left="1601" w:hanging="266"/>
      </w:pPr>
      <w:rPr>
        <w:rFonts w:hint="default"/>
        <w:lang w:val="en-US" w:eastAsia="en-US" w:bidi="ar-SA"/>
      </w:rPr>
    </w:lvl>
    <w:lvl w:ilvl="3" w:tplc="42C273F2">
      <w:numFmt w:val="bullet"/>
      <w:lvlText w:val="•"/>
      <w:lvlJc w:val="left"/>
      <w:pPr>
        <w:ind w:left="2269" w:hanging="266"/>
      </w:pPr>
      <w:rPr>
        <w:rFonts w:hint="default"/>
        <w:lang w:val="en-US" w:eastAsia="en-US" w:bidi="ar-SA"/>
      </w:rPr>
    </w:lvl>
    <w:lvl w:ilvl="4" w:tplc="8B2A3A50">
      <w:numFmt w:val="bullet"/>
      <w:lvlText w:val="•"/>
      <w:lvlJc w:val="left"/>
      <w:pPr>
        <w:ind w:left="2936" w:hanging="266"/>
      </w:pPr>
      <w:rPr>
        <w:rFonts w:hint="default"/>
        <w:lang w:val="en-US" w:eastAsia="en-US" w:bidi="ar-SA"/>
      </w:rPr>
    </w:lvl>
    <w:lvl w:ilvl="5" w:tplc="62E6786C">
      <w:numFmt w:val="bullet"/>
      <w:lvlText w:val="•"/>
      <w:lvlJc w:val="left"/>
      <w:pPr>
        <w:ind w:left="3604" w:hanging="266"/>
      </w:pPr>
      <w:rPr>
        <w:rFonts w:hint="default"/>
        <w:lang w:val="en-US" w:eastAsia="en-US" w:bidi="ar-SA"/>
      </w:rPr>
    </w:lvl>
    <w:lvl w:ilvl="6" w:tplc="2D7C5D10">
      <w:numFmt w:val="bullet"/>
      <w:lvlText w:val="•"/>
      <w:lvlJc w:val="left"/>
      <w:pPr>
        <w:ind w:left="4271" w:hanging="266"/>
      </w:pPr>
      <w:rPr>
        <w:rFonts w:hint="default"/>
        <w:lang w:val="en-US" w:eastAsia="en-US" w:bidi="ar-SA"/>
      </w:rPr>
    </w:lvl>
    <w:lvl w:ilvl="7" w:tplc="B36A9A0C">
      <w:numFmt w:val="bullet"/>
      <w:lvlText w:val="•"/>
      <w:lvlJc w:val="left"/>
      <w:pPr>
        <w:ind w:left="4939" w:hanging="266"/>
      </w:pPr>
      <w:rPr>
        <w:rFonts w:hint="default"/>
        <w:lang w:val="en-US" w:eastAsia="en-US" w:bidi="ar-SA"/>
      </w:rPr>
    </w:lvl>
    <w:lvl w:ilvl="8" w:tplc="326A7FA4">
      <w:numFmt w:val="bullet"/>
      <w:lvlText w:val="•"/>
      <w:lvlJc w:val="left"/>
      <w:pPr>
        <w:ind w:left="5606" w:hanging="266"/>
      </w:pPr>
      <w:rPr>
        <w:rFonts w:hint="default"/>
        <w:lang w:val="en-US" w:eastAsia="en-US" w:bidi="ar-SA"/>
      </w:rPr>
    </w:lvl>
  </w:abstractNum>
  <w:abstractNum w:abstractNumId="10" w15:restartNumberingAfterBreak="0">
    <w:nsid w:val="4A4907B5"/>
    <w:multiLevelType w:val="hybridMultilevel"/>
    <w:tmpl w:val="A04274A8"/>
    <w:lvl w:ilvl="0" w:tplc="EFCC211C">
      <w:numFmt w:val="bullet"/>
      <w:lvlText w:val=""/>
      <w:lvlJc w:val="left"/>
      <w:pPr>
        <w:ind w:left="805" w:hanging="361"/>
      </w:pPr>
      <w:rPr>
        <w:rFonts w:ascii="Symbol" w:eastAsia="Symbol" w:hAnsi="Symbol" w:cs="Symbol" w:hint="default"/>
        <w:b w:val="0"/>
        <w:bCs w:val="0"/>
        <w:i w:val="0"/>
        <w:iCs w:val="0"/>
        <w:spacing w:val="0"/>
        <w:w w:val="100"/>
        <w:sz w:val="22"/>
        <w:szCs w:val="22"/>
        <w:lang w:val="en-US" w:eastAsia="en-US" w:bidi="ar-SA"/>
      </w:rPr>
    </w:lvl>
    <w:lvl w:ilvl="1" w:tplc="B71431F2">
      <w:numFmt w:val="bullet"/>
      <w:lvlText w:val="•"/>
      <w:lvlJc w:val="left"/>
      <w:pPr>
        <w:ind w:left="1808" w:hanging="361"/>
      </w:pPr>
      <w:rPr>
        <w:rFonts w:hint="default"/>
        <w:lang w:val="en-US" w:eastAsia="en-US" w:bidi="ar-SA"/>
      </w:rPr>
    </w:lvl>
    <w:lvl w:ilvl="2" w:tplc="97A2BCE8">
      <w:numFmt w:val="bullet"/>
      <w:lvlText w:val="•"/>
      <w:lvlJc w:val="left"/>
      <w:pPr>
        <w:ind w:left="2817" w:hanging="361"/>
      </w:pPr>
      <w:rPr>
        <w:rFonts w:hint="default"/>
        <w:lang w:val="en-US" w:eastAsia="en-US" w:bidi="ar-SA"/>
      </w:rPr>
    </w:lvl>
    <w:lvl w:ilvl="3" w:tplc="8376A656">
      <w:numFmt w:val="bullet"/>
      <w:lvlText w:val="•"/>
      <w:lvlJc w:val="left"/>
      <w:pPr>
        <w:ind w:left="3825" w:hanging="361"/>
      </w:pPr>
      <w:rPr>
        <w:rFonts w:hint="default"/>
        <w:lang w:val="en-US" w:eastAsia="en-US" w:bidi="ar-SA"/>
      </w:rPr>
    </w:lvl>
    <w:lvl w:ilvl="4" w:tplc="E06C20BE">
      <w:numFmt w:val="bullet"/>
      <w:lvlText w:val="•"/>
      <w:lvlJc w:val="left"/>
      <w:pPr>
        <w:ind w:left="4834" w:hanging="361"/>
      </w:pPr>
      <w:rPr>
        <w:rFonts w:hint="default"/>
        <w:lang w:val="en-US" w:eastAsia="en-US" w:bidi="ar-SA"/>
      </w:rPr>
    </w:lvl>
    <w:lvl w:ilvl="5" w:tplc="7BB6587E">
      <w:numFmt w:val="bullet"/>
      <w:lvlText w:val="•"/>
      <w:lvlJc w:val="left"/>
      <w:pPr>
        <w:ind w:left="5843" w:hanging="361"/>
      </w:pPr>
      <w:rPr>
        <w:rFonts w:hint="default"/>
        <w:lang w:val="en-US" w:eastAsia="en-US" w:bidi="ar-SA"/>
      </w:rPr>
    </w:lvl>
    <w:lvl w:ilvl="6" w:tplc="769A6432">
      <w:numFmt w:val="bullet"/>
      <w:lvlText w:val="•"/>
      <w:lvlJc w:val="left"/>
      <w:pPr>
        <w:ind w:left="6851" w:hanging="361"/>
      </w:pPr>
      <w:rPr>
        <w:rFonts w:hint="default"/>
        <w:lang w:val="en-US" w:eastAsia="en-US" w:bidi="ar-SA"/>
      </w:rPr>
    </w:lvl>
    <w:lvl w:ilvl="7" w:tplc="4D1A615E">
      <w:numFmt w:val="bullet"/>
      <w:lvlText w:val="•"/>
      <w:lvlJc w:val="left"/>
      <w:pPr>
        <w:ind w:left="7860" w:hanging="361"/>
      </w:pPr>
      <w:rPr>
        <w:rFonts w:hint="default"/>
        <w:lang w:val="en-US" w:eastAsia="en-US" w:bidi="ar-SA"/>
      </w:rPr>
    </w:lvl>
    <w:lvl w:ilvl="8" w:tplc="BA583EC2">
      <w:numFmt w:val="bullet"/>
      <w:lvlText w:val="•"/>
      <w:lvlJc w:val="left"/>
      <w:pPr>
        <w:ind w:left="8869" w:hanging="361"/>
      </w:pPr>
      <w:rPr>
        <w:rFonts w:hint="default"/>
        <w:lang w:val="en-US" w:eastAsia="en-US" w:bidi="ar-SA"/>
      </w:rPr>
    </w:lvl>
  </w:abstractNum>
  <w:abstractNum w:abstractNumId="11" w15:restartNumberingAfterBreak="0">
    <w:nsid w:val="4D1E3EF6"/>
    <w:multiLevelType w:val="hybridMultilevel"/>
    <w:tmpl w:val="238AB464"/>
    <w:lvl w:ilvl="0" w:tplc="E08AAD02">
      <w:numFmt w:val="bullet"/>
      <w:lvlText w:val="•"/>
      <w:lvlJc w:val="left"/>
      <w:pPr>
        <w:ind w:left="337" w:hanging="152"/>
      </w:pPr>
      <w:rPr>
        <w:rFonts w:ascii="Calibri" w:eastAsia="Calibri" w:hAnsi="Calibri" w:cs="Calibri" w:hint="default"/>
        <w:spacing w:val="0"/>
        <w:w w:val="79"/>
        <w:lang w:val="en-US" w:eastAsia="en-US" w:bidi="ar-SA"/>
      </w:rPr>
    </w:lvl>
    <w:lvl w:ilvl="1" w:tplc="92A081B8">
      <w:numFmt w:val="bullet"/>
      <w:lvlText w:val="•"/>
      <w:lvlJc w:val="left"/>
      <w:pPr>
        <w:ind w:left="1394" w:hanging="152"/>
      </w:pPr>
      <w:rPr>
        <w:rFonts w:hint="default"/>
        <w:lang w:val="en-US" w:eastAsia="en-US" w:bidi="ar-SA"/>
      </w:rPr>
    </w:lvl>
    <w:lvl w:ilvl="2" w:tplc="E8F21A0C">
      <w:numFmt w:val="bullet"/>
      <w:lvlText w:val="•"/>
      <w:lvlJc w:val="left"/>
      <w:pPr>
        <w:ind w:left="2449" w:hanging="152"/>
      </w:pPr>
      <w:rPr>
        <w:rFonts w:hint="default"/>
        <w:lang w:val="en-US" w:eastAsia="en-US" w:bidi="ar-SA"/>
      </w:rPr>
    </w:lvl>
    <w:lvl w:ilvl="3" w:tplc="87624104">
      <w:numFmt w:val="bullet"/>
      <w:lvlText w:val="•"/>
      <w:lvlJc w:val="left"/>
      <w:pPr>
        <w:ind w:left="3503" w:hanging="152"/>
      </w:pPr>
      <w:rPr>
        <w:rFonts w:hint="default"/>
        <w:lang w:val="en-US" w:eastAsia="en-US" w:bidi="ar-SA"/>
      </w:rPr>
    </w:lvl>
    <w:lvl w:ilvl="4" w:tplc="B516862A">
      <w:numFmt w:val="bullet"/>
      <w:lvlText w:val="•"/>
      <w:lvlJc w:val="left"/>
      <w:pPr>
        <w:ind w:left="4558" w:hanging="152"/>
      </w:pPr>
      <w:rPr>
        <w:rFonts w:hint="default"/>
        <w:lang w:val="en-US" w:eastAsia="en-US" w:bidi="ar-SA"/>
      </w:rPr>
    </w:lvl>
    <w:lvl w:ilvl="5" w:tplc="8C74ABC4">
      <w:numFmt w:val="bullet"/>
      <w:lvlText w:val="•"/>
      <w:lvlJc w:val="left"/>
      <w:pPr>
        <w:ind w:left="5613" w:hanging="152"/>
      </w:pPr>
      <w:rPr>
        <w:rFonts w:hint="default"/>
        <w:lang w:val="en-US" w:eastAsia="en-US" w:bidi="ar-SA"/>
      </w:rPr>
    </w:lvl>
    <w:lvl w:ilvl="6" w:tplc="1FFC4972">
      <w:numFmt w:val="bullet"/>
      <w:lvlText w:val="•"/>
      <w:lvlJc w:val="left"/>
      <w:pPr>
        <w:ind w:left="6667" w:hanging="152"/>
      </w:pPr>
      <w:rPr>
        <w:rFonts w:hint="default"/>
        <w:lang w:val="en-US" w:eastAsia="en-US" w:bidi="ar-SA"/>
      </w:rPr>
    </w:lvl>
    <w:lvl w:ilvl="7" w:tplc="04CC6CA6">
      <w:numFmt w:val="bullet"/>
      <w:lvlText w:val="•"/>
      <w:lvlJc w:val="left"/>
      <w:pPr>
        <w:ind w:left="7722" w:hanging="152"/>
      </w:pPr>
      <w:rPr>
        <w:rFonts w:hint="default"/>
        <w:lang w:val="en-US" w:eastAsia="en-US" w:bidi="ar-SA"/>
      </w:rPr>
    </w:lvl>
    <w:lvl w:ilvl="8" w:tplc="853AA562">
      <w:numFmt w:val="bullet"/>
      <w:lvlText w:val="•"/>
      <w:lvlJc w:val="left"/>
      <w:pPr>
        <w:ind w:left="8777" w:hanging="152"/>
      </w:pPr>
      <w:rPr>
        <w:rFonts w:hint="default"/>
        <w:lang w:val="en-US" w:eastAsia="en-US" w:bidi="ar-SA"/>
      </w:rPr>
    </w:lvl>
  </w:abstractNum>
  <w:abstractNum w:abstractNumId="12" w15:restartNumberingAfterBreak="0">
    <w:nsid w:val="4E427A8C"/>
    <w:multiLevelType w:val="hybridMultilevel"/>
    <w:tmpl w:val="2D5C67C2"/>
    <w:lvl w:ilvl="0" w:tplc="FACC25D2">
      <w:numFmt w:val="bullet"/>
      <w:lvlText w:val=""/>
      <w:lvlJc w:val="left"/>
      <w:pPr>
        <w:ind w:left="381" w:hanging="360"/>
      </w:pPr>
      <w:rPr>
        <w:rFonts w:ascii="Symbol" w:eastAsia="Symbol" w:hAnsi="Symbol" w:cs="Symbol" w:hint="default"/>
        <w:b w:val="0"/>
        <w:bCs w:val="0"/>
        <w:i w:val="0"/>
        <w:iCs w:val="0"/>
        <w:spacing w:val="0"/>
        <w:w w:val="100"/>
        <w:sz w:val="22"/>
        <w:szCs w:val="22"/>
        <w:lang w:val="en-US" w:eastAsia="en-US" w:bidi="ar-SA"/>
      </w:rPr>
    </w:lvl>
    <w:lvl w:ilvl="1" w:tplc="3FEA57C4">
      <w:numFmt w:val="bullet"/>
      <w:lvlText w:val="•"/>
      <w:lvlJc w:val="left"/>
      <w:pPr>
        <w:ind w:left="1036" w:hanging="360"/>
      </w:pPr>
      <w:rPr>
        <w:rFonts w:hint="default"/>
        <w:lang w:val="en-US" w:eastAsia="en-US" w:bidi="ar-SA"/>
      </w:rPr>
    </w:lvl>
    <w:lvl w:ilvl="2" w:tplc="7E5853A0">
      <w:numFmt w:val="bullet"/>
      <w:lvlText w:val="•"/>
      <w:lvlJc w:val="left"/>
      <w:pPr>
        <w:ind w:left="1692" w:hanging="360"/>
      </w:pPr>
      <w:rPr>
        <w:rFonts w:hint="default"/>
        <w:lang w:val="en-US" w:eastAsia="en-US" w:bidi="ar-SA"/>
      </w:rPr>
    </w:lvl>
    <w:lvl w:ilvl="3" w:tplc="B790871C">
      <w:numFmt w:val="bullet"/>
      <w:lvlText w:val="•"/>
      <w:lvlJc w:val="left"/>
      <w:pPr>
        <w:ind w:left="2348" w:hanging="360"/>
      </w:pPr>
      <w:rPr>
        <w:rFonts w:hint="default"/>
        <w:lang w:val="en-US" w:eastAsia="en-US" w:bidi="ar-SA"/>
      </w:rPr>
    </w:lvl>
    <w:lvl w:ilvl="4" w:tplc="CA7810DE">
      <w:numFmt w:val="bullet"/>
      <w:lvlText w:val="•"/>
      <w:lvlJc w:val="left"/>
      <w:pPr>
        <w:ind w:left="3004" w:hanging="360"/>
      </w:pPr>
      <w:rPr>
        <w:rFonts w:hint="default"/>
        <w:lang w:val="en-US" w:eastAsia="en-US" w:bidi="ar-SA"/>
      </w:rPr>
    </w:lvl>
    <w:lvl w:ilvl="5" w:tplc="94A60E74">
      <w:numFmt w:val="bullet"/>
      <w:lvlText w:val="•"/>
      <w:lvlJc w:val="left"/>
      <w:pPr>
        <w:ind w:left="3660" w:hanging="360"/>
      </w:pPr>
      <w:rPr>
        <w:rFonts w:hint="default"/>
        <w:lang w:val="en-US" w:eastAsia="en-US" w:bidi="ar-SA"/>
      </w:rPr>
    </w:lvl>
    <w:lvl w:ilvl="6" w:tplc="FB20B16A">
      <w:numFmt w:val="bullet"/>
      <w:lvlText w:val="•"/>
      <w:lvlJc w:val="left"/>
      <w:pPr>
        <w:ind w:left="4316" w:hanging="360"/>
      </w:pPr>
      <w:rPr>
        <w:rFonts w:hint="default"/>
        <w:lang w:val="en-US" w:eastAsia="en-US" w:bidi="ar-SA"/>
      </w:rPr>
    </w:lvl>
    <w:lvl w:ilvl="7" w:tplc="9B28CBAA">
      <w:numFmt w:val="bullet"/>
      <w:lvlText w:val="•"/>
      <w:lvlJc w:val="left"/>
      <w:pPr>
        <w:ind w:left="4972" w:hanging="360"/>
      </w:pPr>
      <w:rPr>
        <w:rFonts w:hint="default"/>
        <w:lang w:val="en-US" w:eastAsia="en-US" w:bidi="ar-SA"/>
      </w:rPr>
    </w:lvl>
    <w:lvl w:ilvl="8" w:tplc="BD26CE42">
      <w:numFmt w:val="bullet"/>
      <w:lvlText w:val="•"/>
      <w:lvlJc w:val="left"/>
      <w:pPr>
        <w:ind w:left="5628" w:hanging="360"/>
      </w:pPr>
      <w:rPr>
        <w:rFonts w:hint="default"/>
        <w:lang w:val="en-US" w:eastAsia="en-US" w:bidi="ar-SA"/>
      </w:rPr>
    </w:lvl>
  </w:abstractNum>
  <w:abstractNum w:abstractNumId="13" w15:restartNumberingAfterBreak="0">
    <w:nsid w:val="5FF62BF8"/>
    <w:multiLevelType w:val="hybridMultilevel"/>
    <w:tmpl w:val="E334E070"/>
    <w:lvl w:ilvl="0" w:tplc="187CAAA2">
      <w:start w:val="1"/>
      <w:numFmt w:val="bullet"/>
      <w:lvlText w:val=""/>
      <w:lvlJc w:val="left"/>
      <w:pPr>
        <w:ind w:left="720" w:hanging="360"/>
      </w:pPr>
      <w:rPr>
        <w:rFonts w:ascii="Symbol" w:hAnsi="Symbol" w:hint="default"/>
        <w:b/>
        <w:bCs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86F2E3A"/>
    <w:multiLevelType w:val="hybridMultilevel"/>
    <w:tmpl w:val="3E06DA34"/>
    <w:lvl w:ilvl="0" w:tplc="778820E0">
      <w:numFmt w:val="bullet"/>
      <w:lvlText w:val=""/>
      <w:lvlJc w:val="left"/>
      <w:pPr>
        <w:ind w:left="413" w:hanging="360"/>
      </w:pPr>
      <w:rPr>
        <w:rFonts w:ascii="Symbol" w:eastAsia="Symbol" w:hAnsi="Symbol" w:cs="Symbol" w:hint="default"/>
        <w:b w:val="0"/>
        <w:bCs w:val="0"/>
        <w:i w:val="0"/>
        <w:iCs w:val="0"/>
        <w:spacing w:val="0"/>
        <w:w w:val="100"/>
        <w:sz w:val="22"/>
        <w:szCs w:val="22"/>
        <w:lang w:val="en-US" w:eastAsia="en-US" w:bidi="ar-SA"/>
      </w:rPr>
    </w:lvl>
    <w:lvl w:ilvl="1" w:tplc="897CC126">
      <w:numFmt w:val="bullet"/>
      <w:lvlText w:val="•"/>
      <w:lvlJc w:val="left"/>
      <w:pPr>
        <w:ind w:left="1072" w:hanging="360"/>
      </w:pPr>
      <w:rPr>
        <w:rFonts w:hint="default"/>
        <w:lang w:val="en-US" w:eastAsia="en-US" w:bidi="ar-SA"/>
      </w:rPr>
    </w:lvl>
    <w:lvl w:ilvl="2" w:tplc="5B6E1EF2">
      <w:numFmt w:val="bullet"/>
      <w:lvlText w:val="•"/>
      <w:lvlJc w:val="left"/>
      <w:pPr>
        <w:ind w:left="1724" w:hanging="360"/>
      </w:pPr>
      <w:rPr>
        <w:rFonts w:hint="default"/>
        <w:lang w:val="en-US" w:eastAsia="en-US" w:bidi="ar-SA"/>
      </w:rPr>
    </w:lvl>
    <w:lvl w:ilvl="3" w:tplc="97D8AE90">
      <w:numFmt w:val="bullet"/>
      <w:lvlText w:val="•"/>
      <w:lvlJc w:val="left"/>
      <w:pPr>
        <w:ind w:left="2376" w:hanging="360"/>
      </w:pPr>
      <w:rPr>
        <w:rFonts w:hint="default"/>
        <w:lang w:val="en-US" w:eastAsia="en-US" w:bidi="ar-SA"/>
      </w:rPr>
    </w:lvl>
    <w:lvl w:ilvl="4" w:tplc="7BCA5B5E">
      <w:numFmt w:val="bullet"/>
      <w:lvlText w:val="•"/>
      <w:lvlJc w:val="left"/>
      <w:pPr>
        <w:ind w:left="3028" w:hanging="360"/>
      </w:pPr>
      <w:rPr>
        <w:rFonts w:hint="default"/>
        <w:lang w:val="en-US" w:eastAsia="en-US" w:bidi="ar-SA"/>
      </w:rPr>
    </w:lvl>
    <w:lvl w:ilvl="5" w:tplc="927E73C2">
      <w:numFmt w:val="bullet"/>
      <w:lvlText w:val="•"/>
      <w:lvlJc w:val="left"/>
      <w:pPr>
        <w:ind w:left="3680" w:hanging="360"/>
      </w:pPr>
      <w:rPr>
        <w:rFonts w:hint="default"/>
        <w:lang w:val="en-US" w:eastAsia="en-US" w:bidi="ar-SA"/>
      </w:rPr>
    </w:lvl>
    <w:lvl w:ilvl="6" w:tplc="667E4C4A">
      <w:numFmt w:val="bullet"/>
      <w:lvlText w:val="•"/>
      <w:lvlJc w:val="left"/>
      <w:pPr>
        <w:ind w:left="4332" w:hanging="360"/>
      </w:pPr>
      <w:rPr>
        <w:rFonts w:hint="default"/>
        <w:lang w:val="en-US" w:eastAsia="en-US" w:bidi="ar-SA"/>
      </w:rPr>
    </w:lvl>
    <w:lvl w:ilvl="7" w:tplc="1CD44BC2">
      <w:numFmt w:val="bullet"/>
      <w:lvlText w:val="•"/>
      <w:lvlJc w:val="left"/>
      <w:pPr>
        <w:ind w:left="4984" w:hanging="360"/>
      </w:pPr>
      <w:rPr>
        <w:rFonts w:hint="default"/>
        <w:lang w:val="en-US" w:eastAsia="en-US" w:bidi="ar-SA"/>
      </w:rPr>
    </w:lvl>
    <w:lvl w:ilvl="8" w:tplc="AAC2763C">
      <w:numFmt w:val="bullet"/>
      <w:lvlText w:val="•"/>
      <w:lvlJc w:val="left"/>
      <w:pPr>
        <w:ind w:left="5636" w:hanging="360"/>
      </w:pPr>
      <w:rPr>
        <w:rFonts w:hint="default"/>
        <w:lang w:val="en-US" w:eastAsia="en-US" w:bidi="ar-SA"/>
      </w:rPr>
    </w:lvl>
  </w:abstractNum>
  <w:abstractNum w:abstractNumId="15" w15:restartNumberingAfterBreak="0">
    <w:nsid w:val="79B72894"/>
    <w:multiLevelType w:val="hybridMultilevel"/>
    <w:tmpl w:val="D48A2CE0"/>
    <w:lvl w:ilvl="0" w:tplc="187CAAA2">
      <w:start w:val="1"/>
      <w:numFmt w:val="bullet"/>
      <w:lvlText w:val=""/>
      <w:lvlJc w:val="left"/>
      <w:pPr>
        <w:ind w:left="720" w:hanging="360"/>
      </w:pPr>
      <w:rPr>
        <w:rFonts w:ascii="Symbol" w:hAnsi="Symbol" w:hint="default"/>
        <w:b/>
        <w:bCs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0507957">
    <w:abstractNumId w:val="11"/>
  </w:num>
  <w:num w:numId="2" w16cid:durableId="1535576237">
    <w:abstractNumId w:val="4"/>
  </w:num>
  <w:num w:numId="3" w16cid:durableId="953168710">
    <w:abstractNumId w:val="6"/>
  </w:num>
  <w:num w:numId="4" w16cid:durableId="2097313891">
    <w:abstractNumId w:val="9"/>
  </w:num>
  <w:num w:numId="5" w16cid:durableId="800878424">
    <w:abstractNumId w:val="3"/>
  </w:num>
  <w:num w:numId="6" w16cid:durableId="1256085660">
    <w:abstractNumId w:val="7"/>
  </w:num>
  <w:num w:numId="7" w16cid:durableId="120077597">
    <w:abstractNumId w:val="12"/>
  </w:num>
  <w:num w:numId="8" w16cid:durableId="1758942723">
    <w:abstractNumId w:val="14"/>
  </w:num>
  <w:num w:numId="9" w16cid:durableId="1424112396">
    <w:abstractNumId w:val="1"/>
  </w:num>
  <w:num w:numId="10" w16cid:durableId="815491494">
    <w:abstractNumId w:val="5"/>
  </w:num>
  <w:num w:numId="11" w16cid:durableId="1400518348">
    <w:abstractNumId w:val="8"/>
  </w:num>
  <w:num w:numId="12" w16cid:durableId="2057387308">
    <w:abstractNumId w:val="10"/>
  </w:num>
  <w:num w:numId="13" w16cid:durableId="1544749098">
    <w:abstractNumId w:val="2"/>
  </w:num>
  <w:num w:numId="14" w16cid:durableId="681593748">
    <w:abstractNumId w:val="15"/>
  </w:num>
  <w:num w:numId="15" w16cid:durableId="905527058">
    <w:abstractNumId w:val="0"/>
  </w:num>
  <w:num w:numId="16" w16cid:durableId="6154035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B99"/>
    <w:rsid w:val="0001166B"/>
    <w:rsid w:val="00012D9C"/>
    <w:rsid w:val="00053AFC"/>
    <w:rsid w:val="00080114"/>
    <w:rsid w:val="00131E11"/>
    <w:rsid w:val="001F06A9"/>
    <w:rsid w:val="001F3DED"/>
    <w:rsid w:val="00212B4C"/>
    <w:rsid w:val="00256E47"/>
    <w:rsid w:val="00343D18"/>
    <w:rsid w:val="00361CFA"/>
    <w:rsid w:val="004119EA"/>
    <w:rsid w:val="0049540F"/>
    <w:rsid w:val="004C2E79"/>
    <w:rsid w:val="004F32A5"/>
    <w:rsid w:val="00557B99"/>
    <w:rsid w:val="005C73C1"/>
    <w:rsid w:val="005E3204"/>
    <w:rsid w:val="00631CD4"/>
    <w:rsid w:val="0063652B"/>
    <w:rsid w:val="00644A26"/>
    <w:rsid w:val="006E2C15"/>
    <w:rsid w:val="00771DEE"/>
    <w:rsid w:val="00864057"/>
    <w:rsid w:val="00901C0D"/>
    <w:rsid w:val="00917068"/>
    <w:rsid w:val="0096490B"/>
    <w:rsid w:val="00A76DE4"/>
    <w:rsid w:val="00AF2D66"/>
    <w:rsid w:val="00B37FF3"/>
    <w:rsid w:val="00B5150B"/>
    <w:rsid w:val="00C71971"/>
    <w:rsid w:val="00CB76FB"/>
    <w:rsid w:val="00D436AE"/>
    <w:rsid w:val="00E14E6E"/>
    <w:rsid w:val="00E85160"/>
    <w:rsid w:val="00F34597"/>
    <w:rsid w:val="00FA5E97"/>
    <w:rsid w:val="00FF33AF"/>
    <w:rsid w:val="00FF62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AB199"/>
  <w15:docId w15:val="{8E6DC56E-4E5A-4A86-90EE-1E7D68F8D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E47"/>
    <w:rPr>
      <w:rFonts w:ascii="Arial" w:eastAsia="Arial" w:hAnsi="Arial" w:cs="Arial"/>
    </w:rPr>
  </w:style>
  <w:style w:type="paragraph" w:styleId="Heading1">
    <w:name w:val="heading 1"/>
    <w:basedOn w:val="Normal"/>
    <w:uiPriority w:val="9"/>
    <w:qFormat/>
    <w:pPr>
      <w:ind w:left="145"/>
      <w:outlineLvl w:val="0"/>
    </w:pPr>
    <w:rPr>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6490B"/>
    <w:pPr>
      <w:spacing w:before="120"/>
      <w:ind w:firstLine="720"/>
      <w:mirrorIndents/>
    </w:pPr>
  </w:style>
  <w:style w:type="paragraph" w:styleId="Title">
    <w:name w:val="Title"/>
    <w:basedOn w:val="Normal"/>
    <w:uiPriority w:val="10"/>
    <w:qFormat/>
    <w:pPr>
      <w:ind w:left="187"/>
    </w:pPr>
    <w:rPr>
      <w:b/>
      <w:bCs/>
      <w:sz w:val="42"/>
      <w:szCs w:val="42"/>
    </w:rPr>
  </w:style>
  <w:style w:type="paragraph" w:styleId="ListParagraph">
    <w:name w:val="List Paragraph"/>
    <w:basedOn w:val="Normal"/>
    <w:uiPriority w:val="1"/>
    <w:qFormat/>
    <w:pPr>
      <w:spacing w:line="242" w:lineRule="exact"/>
      <w:ind w:left="336" w:hanging="150"/>
    </w:pPr>
  </w:style>
  <w:style w:type="paragraph" w:customStyle="1" w:styleId="TableParagraph">
    <w:name w:val="Table Paragraph"/>
    <w:basedOn w:val="Normal"/>
    <w:uiPriority w:val="1"/>
    <w:qFormat/>
  </w:style>
  <w:style w:type="table" w:styleId="TableGrid">
    <w:name w:val="Table Grid"/>
    <w:basedOn w:val="TableNormal"/>
    <w:uiPriority w:val="39"/>
    <w:rsid w:val="00256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6DE4"/>
    <w:rPr>
      <w:color w:val="0000FF" w:themeColor="hyperlink"/>
      <w:u w:val="single"/>
    </w:rPr>
  </w:style>
  <w:style w:type="character" w:styleId="UnresolvedMention">
    <w:name w:val="Unresolved Mention"/>
    <w:basedOn w:val="DefaultParagraphFont"/>
    <w:uiPriority w:val="99"/>
    <w:semiHidden/>
    <w:unhideWhenUsed/>
    <w:rsid w:val="00A76D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farroway@theilc.org.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llawarralegalcentre.org.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06C92-EB84-4792-BB6C-9CB21AA77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Generalist Solicitor</vt:lpstr>
    </vt:vector>
  </TitlesOfParts>
  <Company>Public Sector Commission</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Generalist Solicitor</dc:title>
  <dc:creator>lfarroway@illawarralegalcentre.org.au</dc:creator>
  <cp:lastModifiedBy>Lou Farroway</cp:lastModifiedBy>
  <cp:revision>3</cp:revision>
  <cp:lastPrinted>2024-07-08T05:14:00Z</cp:lastPrinted>
  <dcterms:created xsi:type="dcterms:W3CDTF">2025-09-29T22:51:00Z</dcterms:created>
  <dcterms:modified xsi:type="dcterms:W3CDTF">2025-09-29T22:55:00Z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2024-05-27T00:00:00Z</vt:filetime>
  </property>
  <property fmtid="{D5CDD505-2E9C-101B-9397-08002B2CF9AE}" pid="3" name="Creator">
    <vt:lpwstr>Acrobat PDFMaker 24 for Word</vt:lpwstr>
  </property>
  <property fmtid="{D5CDD505-2E9C-101B-9397-08002B2CF9AE}" pid="4" name="Dept_Agency">
    <vt:lpwstr>Department/Agency</vt:lpwstr>
  </property>
  <property fmtid="{D5CDD505-2E9C-101B-9397-08002B2CF9AE}" pid="5" name="LastSaved">
    <vt:filetime>2024-07-07T00:00:00Z</vt:filetime>
  </property>
  <property fmtid="{D5CDD505-2E9C-101B-9397-08002B2CF9AE}" pid="6" name="Producer">
    <vt:lpwstr>Adobe PDF Library 24.2.23</vt:lpwstr>
  </property>
  <property fmtid="{D5CDD505-2E9C-101B-9397-08002B2CF9AE}" pid="7" name="SourceModified">
    <vt:lpwstr>D:20240527052235</vt:lpwstr>
  </property>
</Properties>
</file>