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5A09" w14:textId="342598BC" w:rsidR="004F735F" w:rsidRDefault="00E668E9" w:rsidP="003737B5">
      <w:pPr>
        <w:tabs>
          <w:tab w:val="left" w:pos="4040"/>
          <w:tab w:val="center" w:pos="4513"/>
          <w:tab w:val="right" w:pos="9026"/>
        </w:tabs>
        <w:spacing w:after="0"/>
        <w:jc w:val="center"/>
        <w:rPr>
          <w:lang w:val="en-US"/>
        </w:rPr>
      </w:pPr>
      <w:r w:rsidRPr="003737B5">
        <w:rPr>
          <w:noProof/>
          <w:color w:val="1F3864" w:themeColor="accent1" w:themeShade="8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EEAD1E" wp14:editId="18EE24A6">
                <wp:simplePos x="0" y="0"/>
                <wp:positionH relativeFrom="column">
                  <wp:posOffset>-228600</wp:posOffset>
                </wp:positionH>
                <wp:positionV relativeFrom="paragraph">
                  <wp:posOffset>-184150</wp:posOffset>
                </wp:positionV>
                <wp:extent cx="6229350" cy="5543550"/>
                <wp:effectExtent l="19050" t="1905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5543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64F90" id="Rectangle 1" o:spid="_x0000_s1026" style="position:absolute;margin-left:-18pt;margin-top:-14.5pt;width:490.5pt;height:43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" fillcolor="#ededed [662]" strokecolor="#c00000" strokeweight="4.5pt"/>
            </w:pict>
          </mc:Fallback>
        </mc:AlternateContent>
      </w:r>
      <w:r w:rsidR="003737B5">
        <w:rPr>
          <w:noProof/>
          <w:lang w:val="en-US"/>
        </w:rPr>
        <w:drawing>
          <wp:inline distT="0" distB="0" distL="0" distR="0" wp14:anchorId="01A83D01" wp14:editId="478C8DAE">
            <wp:extent cx="2670175" cy="6464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FAA7E0" w14:textId="77777777" w:rsidR="00E668E9" w:rsidRPr="003737B5" w:rsidRDefault="00E668E9" w:rsidP="00E668E9">
      <w:pPr>
        <w:spacing w:after="0"/>
        <w:jc w:val="center"/>
        <w:rPr>
          <w:rFonts w:cstheme="minorHAnsi"/>
          <w:b/>
          <w:bCs/>
          <w:sz w:val="8"/>
          <w:szCs w:val="8"/>
          <w:lang w:val="en-US"/>
        </w:rPr>
      </w:pPr>
    </w:p>
    <w:p w14:paraId="0A91C83C" w14:textId="3DFE5B20" w:rsidR="00E668E9" w:rsidRPr="00C320CA" w:rsidRDefault="004F735F" w:rsidP="00E668E9">
      <w:pPr>
        <w:spacing w:after="0"/>
        <w:jc w:val="center"/>
        <w:rPr>
          <w:rFonts w:ascii="Bahnschrift Condensed" w:hAnsi="Bahnschrift Condensed" w:cstheme="minorHAnsi"/>
          <w:sz w:val="28"/>
          <w:szCs w:val="28"/>
          <w:lang w:val="en-US"/>
        </w:rPr>
      </w:pPr>
      <w:r w:rsidRPr="00C320CA">
        <w:rPr>
          <w:rFonts w:ascii="Bahnschrift Condensed" w:hAnsi="Bahnschrift Condensed" w:cstheme="minorHAnsi"/>
          <w:sz w:val="28"/>
          <w:szCs w:val="28"/>
          <w:lang w:val="en-US"/>
        </w:rPr>
        <w:t>Thiyama-li Family Violence Service Indigenous Corporation</w:t>
      </w:r>
      <w:r w:rsidR="008E2640" w:rsidRPr="00C320CA">
        <w:rPr>
          <w:rFonts w:ascii="Bahnschrift Condensed" w:hAnsi="Bahnschrift Condensed" w:cstheme="minorHAnsi"/>
          <w:sz w:val="28"/>
          <w:szCs w:val="28"/>
          <w:lang w:val="en-US"/>
        </w:rPr>
        <w:t xml:space="preserve"> (Thiyama-li)</w:t>
      </w:r>
      <w:r w:rsidR="00E668E9" w:rsidRPr="00C320CA">
        <w:rPr>
          <w:rFonts w:ascii="Bahnschrift Condensed" w:hAnsi="Bahnschrift Condensed" w:cstheme="minorHAnsi"/>
          <w:sz w:val="28"/>
          <w:szCs w:val="28"/>
          <w:lang w:val="en-US"/>
        </w:rPr>
        <w:t xml:space="preserve"> Moree Office</w:t>
      </w:r>
    </w:p>
    <w:p w14:paraId="14FB35F0" w14:textId="77777777" w:rsidR="00E668E9" w:rsidRPr="00C320CA" w:rsidRDefault="00E668E9" w:rsidP="00E668E9">
      <w:pPr>
        <w:spacing w:after="0"/>
        <w:jc w:val="center"/>
        <w:rPr>
          <w:rFonts w:ascii="Bahnschrift Condensed" w:hAnsi="Bahnschrift Condensed" w:cstheme="minorHAnsi"/>
          <w:sz w:val="12"/>
          <w:szCs w:val="12"/>
          <w:lang w:val="en-US"/>
        </w:rPr>
      </w:pPr>
    </w:p>
    <w:p w14:paraId="418F6102" w14:textId="683EB211" w:rsidR="007B7A88" w:rsidRPr="00C320CA" w:rsidRDefault="007B7A88" w:rsidP="00E668E9">
      <w:pPr>
        <w:spacing w:after="0"/>
        <w:jc w:val="center"/>
        <w:rPr>
          <w:rFonts w:ascii="Bahnschrift Condensed" w:hAnsi="Bahnschrift Condensed" w:cstheme="minorHAnsi"/>
          <w:sz w:val="32"/>
          <w:szCs w:val="32"/>
          <w:lang w:val="en-US"/>
        </w:rPr>
      </w:pPr>
      <w:r w:rsidRPr="00C320CA">
        <w:rPr>
          <w:rFonts w:ascii="Bahnschrift Condensed" w:hAnsi="Bahnschrift Condensed" w:cstheme="minorHAnsi"/>
          <w:sz w:val="32"/>
          <w:szCs w:val="32"/>
          <w:lang w:val="en-US"/>
        </w:rPr>
        <w:t>Employment Opportunit</w:t>
      </w:r>
      <w:r w:rsidR="0015497B" w:rsidRPr="00C320CA">
        <w:rPr>
          <w:rFonts w:ascii="Bahnschrift Condensed" w:hAnsi="Bahnschrift Condensed" w:cstheme="minorHAnsi"/>
          <w:sz w:val="32"/>
          <w:szCs w:val="32"/>
          <w:lang w:val="en-US"/>
        </w:rPr>
        <w:t>y</w:t>
      </w:r>
      <w:r w:rsidR="00E668E9" w:rsidRPr="00C320CA">
        <w:rPr>
          <w:rFonts w:ascii="Bahnschrift Condensed" w:hAnsi="Bahnschrift Condensed" w:cstheme="minorHAnsi"/>
          <w:sz w:val="32"/>
          <w:szCs w:val="32"/>
          <w:lang w:val="en-US"/>
        </w:rPr>
        <w:t xml:space="preserve"> | Solicitor (</w:t>
      </w:r>
      <w:r w:rsidR="005E2226" w:rsidRPr="00C320CA">
        <w:rPr>
          <w:rFonts w:ascii="Bahnschrift Condensed" w:hAnsi="Bahnschrift Condensed" w:cstheme="minorHAnsi"/>
          <w:sz w:val="32"/>
          <w:szCs w:val="32"/>
          <w:lang w:val="en-US"/>
        </w:rPr>
        <w:t>35 hours per week)</w:t>
      </w:r>
    </w:p>
    <w:p w14:paraId="5F22A7BA" w14:textId="4F897711" w:rsidR="007B7A88" w:rsidRPr="00C320CA" w:rsidRDefault="007B7A88" w:rsidP="004F735F">
      <w:pPr>
        <w:spacing w:after="0"/>
        <w:jc w:val="both"/>
        <w:rPr>
          <w:rFonts w:ascii="Bahnschrift Condensed" w:hAnsi="Bahnschrift Condensed" w:cstheme="minorHAnsi"/>
          <w:sz w:val="12"/>
          <w:szCs w:val="12"/>
          <w:lang w:val="en-US"/>
        </w:rPr>
      </w:pPr>
    </w:p>
    <w:p w14:paraId="67A9A19D" w14:textId="09A9E2EC" w:rsidR="007B7A88" w:rsidRPr="00C320CA" w:rsidRDefault="007B7A88" w:rsidP="004F735F">
      <w:pPr>
        <w:spacing w:after="0"/>
        <w:jc w:val="both"/>
        <w:rPr>
          <w:rFonts w:ascii="Bahnschrift Condensed" w:hAnsi="Bahnschrift Condensed" w:cstheme="minorHAnsi"/>
          <w:sz w:val="24"/>
          <w:szCs w:val="24"/>
          <w:lang w:val="en-US"/>
        </w:rPr>
      </w:pP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Thiyama-li is a </w:t>
      </w:r>
      <w:r w:rsidR="006409E7" w:rsidRPr="00C320CA">
        <w:rPr>
          <w:rFonts w:ascii="Bahnschrift Condensed" w:hAnsi="Bahnschrift Condensed" w:cstheme="minorHAnsi"/>
          <w:sz w:val="24"/>
          <w:szCs w:val="24"/>
          <w:lang w:val="en-US"/>
        </w:rPr>
        <w:t>F</w:t>
      </w:r>
      <w:r w:rsidR="004F735F" w:rsidRPr="00C320CA">
        <w:rPr>
          <w:rFonts w:ascii="Bahnschrift Condensed" w:hAnsi="Bahnschrift Condensed" w:cstheme="minorHAnsi"/>
          <w:sz w:val="24"/>
          <w:szCs w:val="24"/>
          <w:lang w:val="en-US"/>
        </w:rPr>
        <w:t>amily Violence Prevention Legal Service</w:t>
      </w:r>
      <w:r w:rsidR="006409E7"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 funded by </w:t>
      </w:r>
      <w:r w:rsidR="004F735F" w:rsidRPr="00C320CA">
        <w:rPr>
          <w:rFonts w:ascii="Bahnschrift Condensed" w:hAnsi="Bahnschrift Condensed" w:cstheme="minorHAnsi"/>
          <w:sz w:val="24"/>
          <w:szCs w:val="24"/>
          <w:lang w:val="en-US"/>
        </w:rPr>
        <w:t>the National Indigenous Australians Agency</w:t>
      </w:r>
      <w:r w:rsidR="0015497B"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 (NIAA)</w:t>
      </w:r>
      <w:r w:rsidR="006409E7"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.  We are a </w:t>
      </w: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>regional, holistic and trauma informed community legal practice with 3 offices in north</w:t>
      </w:r>
      <w:r w:rsidR="0054712D" w:rsidRPr="00C320CA">
        <w:rPr>
          <w:rFonts w:ascii="Bahnschrift Condensed" w:hAnsi="Bahnschrift Condensed" w:cstheme="minorHAnsi"/>
          <w:sz w:val="24"/>
          <w:szCs w:val="24"/>
          <w:lang w:val="en-US"/>
        </w:rPr>
        <w:t>-</w:t>
      </w: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west NSW servicing Aboriginal </w:t>
      </w:r>
      <w:r w:rsidR="005E7FB1" w:rsidRPr="00C320CA">
        <w:rPr>
          <w:rFonts w:ascii="Bahnschrift Condensed" w:hAnsi="Bahnschrift Condensed" w:cstheme="minorHAnsi"/>
          <w:sz w:val="24"/>
          <w:szCs w:val="24"/>
          <w:lang w:val="en-US"/>
        </w:rPr>
        <w:t>and</w:t>
      </w: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 Torres Strait Islander communities.</w:t>
      </w:r>
    </w:p>
    <w:p w14:paraId="20CBA512" w14:textId="3F88615B" w:rsidR="007B7A88" w:rsidRPr="00C320CA" w:rsidRDefault="007B7A88" w:rsidP="004F735F">
      <w:pPr>
        <w:spacing w:after="0"/>
        <w:jc w:val="both"/>
        <w:rPr>
          <w:rFonts w:ascii="Bahnschrift Condensed" w:hAnsi="Bahnschrift Condensed" w:cstheme="minorHAnsi"/>
          <w:sz w:val="12"/>
          <w:szCs w:val="12"/>
          <w:lang w:val="en-US"/>
        </w:rPr>
      </w:pPr>
    </w:p>
    <w:p w14:paraId="6E0BB447" w14:textId="357F8C85" w:rsidR="007B7A88" w:rsidRPr="00C320CA" w:rsidRDefault="004F735F" w:rsidP="004F735F">
      <w:pPr>
        <w:spacing w:after="0"/>
        <w:jc w:val="both"/>
        <w:rPr>
          <w:rFonts w:ascii="Bahnschrift Condensed" w:hAnsi="Bahnschrift Condensed" w:cstheme="minorHAnsi"/>
          <w:sz w:val="24"/>
          <w:szCs w:val="24"/>
          <w:lang w:val="en-US"/>
        </w:rPr>
      </w:pP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>Thiyama-li provides</w:t>
      </w:r>
      <w:r w:rsidR="007B7A88"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 access to free legal services </w:t>
      </w:r>
      <w:r w:rsidR="0054712D" w:rsidRPr="00C320CA">
        <w:rPr>
          <w:rFonts w:ascii="Bahnschrift Condensed" w:hAnsi="Bahnschrift Condensed" w:cstheme="minorHAnsi"/>
          <w:sz w:val="24"/>
          <w:szCs w:val="24"/>
          <w:lang w:val="en-US"/>
        </w:rPr>
        <w:t>(from legal advice to full legal case work</w:t>
      </w:r>
      <w:r w:rsidR="00EC2A30"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 and </w:t>
      </w:r>
      <w:r w:rsidR="0054712D" w:rsidRPr="00C320CA">
        <w:rPr>
          <w:rFonts w:ascii="Bahnschrift Condensed" w:hAnsi="Bahnschrift Condensed" w:cstheme="minorHAnsi"/>
          <w:sz w:val="24"/>
          <w:szCs w:val="24"/>
          <w:lang w:val="en-US"/>
        </w:rPr>
        <w:t>court representation)</w:t>
      </w:r>
      <w:r w:rsidR="00EC2A30"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, </w:t>
      </w:r>
      <w:r w:rsidR="0054712D"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non-legal support </w:t>
      </w: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services, </w:t>
      </w:r>
      <w:r w:rsidR="0054712D" w:rsidRPr="00C320CA">
        <w:rPr>
          <w:rFonts w:ascii="Bahnschrift Condensed" w:hAnsi="Bahnschrift Condensed" w:cstheme="minorHAnsi"/>
          <w:sz w:val="24"/>
          <w:szCs w:val="24"/>
          <w:lang w:val="en-US"/>
        </w:rPr>
        <w:t>early intervention and prevention</w:t>
      </w: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 and community legal education</w:t>
      </w:r>
      <w:r w:rsidR="0054712D"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 for Aboriginal and Torres Strait Islander Victims or Survivors of </w:t>
      </w: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domestic, </w:t>
      </w:r>
      <w:r w:rsidR="00E668E9" w:rsidRPr="00C320CA">
        <w:rPr>
          <w:rFonts w:ascii="Bahnschrift Condensed" w:hAnsi="Bahnschrift Condensed" w:cstheme="minorHAnsi"/>
          <w:sz w:val="24"/>
          <w:szCs w:val="24"/>
          <w:lang w:val="en-US"/>
        </w:rPr>
        <w:t>family,</w:t>
      </w:r>
      <w:r w:rsidR="008E2640"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 </w:t>
      </w: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>and sexual violence</w:t>
      </w:r>
      <w:r w:rsidR="0054712D" w:rsidRPr="00C320CA">
        <w:rPr>
          <w:rFonts w:ascii="Bahnschrift Condensed" w:hAnsi="Bahnschrift Condensed" w:cstheme="minorHAnsi"/>
          <w:sz w:val="24"/>
          <w:szCs w:val="24"/>
          <w:lang w:val="en-US"/>
        </w:rPr>
        <w:t>.</w:t>
      </w:r>
      <w:r w:rsidR="00B2517A"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 </w:t>
      </w:r>
    </w:p>
    <w:p w14:paraId="66CC5C5B" w14:textId="48FFECB8" w:rsidR="0054712D" w:rsidRPr="00C320CA" w:rsidRDefault="0054712D" w:rsidP="004F735F">
      <w:pPr>
        <w:spacing w:after="0"/>
        <w:jc w:val="both"/>
        <w:rPr>
          <w:rFonts w:ascii="Bahnschrift Condensed" w:hAnsi="Bahnschrift Condensed" w:cstheme="minorHAnsi"/>
          <w:sz w:val="12"/>
          <w:szCs w:val="12"/>
          <w:lang w:val="en-US"/>
        </w:rPr>
      </w:pPr>
    </w:p>
    <w:p w14:paraId="1D292AA2" w14:textId="3140446D" w:rsidR="0054712D" w:rsidRPr="00C320CA" w:rsidRDefault="0054712D" w:rsidP="004F735F">
      <w:pPr>
        <w:spacing w:after="0"/>
        <w:jc w:val="both"/>
        <w:rPr>
          <w:rFonts w:ascii="Bahnschrift Condensed" w:hAnsi="Bahnschrift Condensed" w:cstheme="minorHAnsi"/>
          <w:sz w:val="24"/>
          <w:szCs w:val="24"/>
          <w:lang w:val="en-US"/>
        </w:rPr>
      </w:pP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>We currently have the following</w:t>
      </w:r>
      <w:r w:rsidR="008F022B"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 </w:t>
      </w:r>
      <w:r w:rsidR="005271BB" w:rsidRPr="00C320CA">
        <w:rPr>
          <w:rFonts w:ascii="Bahnschrift Condensed" w:hAnsi="Bahnschrift Condensed" w:cstheme="minorHAnsi"/>
          <w:sz w:val="24"/>
          <w:szCs w:val="24"/>
          <w:lang w:val="en-US"/>
        </w:rPr>
        <w:t>vacancy open:</w:t>
      </w:r>
    </w:p>
    <w:p w14:paraId="2FF0F57E" w14:textId="77777777" w:rsidR="00EE6BDC" w:rsidRPr="00C320CA" w:rsidRDefault="005E7FB1" w:rsidP="00EE6BDC">
      <w:pPr>
        <w:pStyle w:val="ListParagraph"/>
        <w:numPr>
          <w:ilvl w:val="0"/>
          <w:numId w:val="2"/>
        </w:numPr>
        <w:spacing w:after="0"/>
        <w:jc w:val="both"/>
        <w:rPr>
          <w:rFonts w:ascii="Bahnschrift Condensed" w:hAnsi="Bahnschrift Condensed" w:cstheme="minorHAnsi"/>
          <w:sz w:val="24"/>
          <w:szCs w:val="24"/>
          <w:lang w:val="en-US"/>
        </w:rPr>
      </w:pP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>Solicitor</w:t>
      </w:r>
    </w:p>
    <w:p w14:paraId="25ED3062" w14:textId="3368809B" w:rsidR="003737B5" w:rsidRPr="00C320CA" w:rsidRDefault="00B875D5" w:rsidP="00EE6BDC">
      <w:pPr>
        <w:pStyle w:val="ListParagraph"/>
        <w:numPr>
          <w:ilvl w:val="0"/>
          <w:numId w:val="2"/>
        </w:numPr>
        <w:spacing w:after="0"/>
        <w:jc w:val="both"/>
        <w:rPr>
          <w:rFonts w:ascii="Bahnschrift Condensed" w:hAnsi="Bahnschrift Condensed" w:cstheme="minorHAnsi"/>
          <w:sz w:val="24"/>
          <w:szCs w:val="24"/>
          <w:lang w:val="en-US"/>
        </w:rPr>
      </w:pP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>35 hours per week</w:t>
      </w:r>
      <w:r w:rsidR="00EE6BDC"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 </w:t>
      </w:r>
      <w:r w:rsidR="003737B5" w:rsidRPr="00C320CA">
        <w:rPr>
          <w:rFonts w:ascii="Bahnschrift Condensed" w:hAnsi="Bahnschrift Condensed" w:cstheme="minorHAnsi"/>
          <w:sz w:val="24"/>
          <w:szCs w:val="24"/>
          <w:lang w:val="en-US"/>
        </w:rPr>
        <w:t>(under the SCHADS Industry Award 2010)</w:t>
      </w:r>
    </w:p>
    <w:p w14:paraId="46E6E04F" w14:textId="60CF3FDF" w:rsidR="005E7FB1" w:rsidRPr="00C320CA" w:rsidRDefault="003737B5" w:rsidP="00EE6BDC">
      <w:pPr>
        <w:pStyle w:val="ListParagraph"/>
        <w:numPr>
          <w:ilvl w:val="0"/>
          <w:numId w:val="2"/>
        </w:numPr>
        <w:spacing w:after="0"/>
        <w:jc w:val="both"/>
        <w:rPr>
          <w:rFonts w:ascii="Bahnschrift Condensed" w:hAnsi="Bahnschrift Condensed" w:cstheme="minorHAnsi"/>
          <w:sz w:val="24"/>
          <w:szCs w:val="24"/>
          <w:lang w:val="en-US"/>
        </w:rPr>
      </w:pP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>F</w:t>
      </w:r>
      <w:r w:rsidR="00EE6BDC" w:rsidRPr="00C320CA">
        <w:rPr>
          <w:rFonts w:ascii="Bahnschrift Condensed" w:hAnsi="Bahnschrift Condensed" w:cstheme="minorHAnsi"/>
          <w:sz w:val="24"/>
          <w:szCs w:val="24"/>
          <w:lang w:val="en-US"/>
        </w:rPr>
        <w:t>lexible working conditions | Accommodation Assistance</w:t>
      </w:r>
    </w:p>
    <w:p w14:paraId="520C0C20" w14:textId="09D22B3A" w:rsidR="00EE6BDC" w:rsidRPr="00C320CA" w:rsidRDefault="003737B5" w:rsidP="005E0914">
      <w:pPr>
        <w:pStyle w:val="ListParagraph"/>
        <w:numPr>
          <w:ilvl w:val="0"/>
          <w:numId w:val="2"/>
        </w:numPr>
        <w:spacing w:after="0"/>
        <w:jc w:val="both"/>
        <w:rPr>
          <w:rFonts w:ascii="Bahnschrift Condensed" w:hAnsi="Bahnschrift Condensed" w:cstheme="minorHAnsi"/>
          <w:sz w:val="24"/>
          <w:szCs w:val="24"/>
          <w:lang w:val="en-US"/>
        </w:rPr>
      </w:pP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>$</w:t>
      </w:r>
      <w:r w:rsidR="00EE6BDC" w:rsidRPr="00C320CA">
        <w:rPr>
          <w:rFonts w:ascii="Bahnschrift Condensed" w:hAnsi="Bahnschrift Condensed" w:cstheme="minorHAnsi"/>
          <w:sz w:val="24"/>
          <w:szCs w:val="24"/>
          <w:lang w:val="en-US"/>
        </w:rPr>
        <w:t>120,000 per annum + Superannuation + Salary Packaging options</w:t>
      </w:r>
    </w:p>
    <w:p w14:paraId="526CEF96" w14:textId="77777777" w:rsidR="008F022B" w:rsidRPr="00C320CA" w:rsidRDefault="008F022B" w:rsidP="00D55207">
      <w:pPr>
        <w:spacing w:after="0"/>
        <w:jc w:val="both"/>
        <w:rPr>
          <w:rFonts w:ascii="Bahnschrift Condensed" w:hAnsi="Bahnschrift Condensed" w:cstheme="minorHAnsi"/>
          <w:sz w:val="4"/>
          <w:szCs w:val="4"/>
          <w:lang w:val="en-US"/>
        </w:rPr>
      </w:pPr>
    </w:p>
    <w:p w14:paraId="643BB85A" w14:textId="7DB05771" w:rsidR="00D55207" w:rsidRPr="00C320CA" w:rsidRDefault="008F022B" w:rsidP="00D55207">
      <w:pPr>
        <w:spacing w:after="0"/>
        <w:jc w:val="both"/>
        <w:rPr>
          <w:rFonts w:ascii="Bahnschrift Condensed" w:hAnsi="Bahnschrift Condensed" w:cstheme="minorHAnsi"/>
          <w:sz w:val="24"/>
          <w:szCs w:val="24"/>
        </w:rPr>
      </w:pP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Qualification Requirements </w:t>
      </w:r>
    </w:p>
    <w:p w14:paraId="09C680A2" w14:textId="1C6F4668" w:rsidR="008F022B" w:rsidRPr="00C320CA" w:rsidRDefault="008F022B" w:rsidP="008F022B">
      <w:pPr>
        <w:pStyle w:val="ListParagraph"/>
        <w:numPr>
          <w:ilvl w:val="0"/>
          <w:numId w:val="1"/>
        </w:numPr>
        <w:spacing w:after="0"/>
        <w:jc w:val="both"/>
        <w:rPr>
          <w:rFonts w:ascii="Bahnschrift Condensed" w:hAnsi="Bahnschrift Condensed" w:cstheme="minorHAnsi"/>
          <w:sz w:val="24"/>
          <w:szCs w:val="24"/>
          <w:lang w:val="en-US"/>
        </w:rPr>
      </w:pP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Current Practicing Certificate </w:t>
      </w:r>
      <w:r w:rsidR="00312476"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issued by the Law Society of NSW </w:t>
      </w: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>or Immediate</w:t>
      </w:r>
      <w:r w:rsidR="002934AF" w:rsidRPr="00C320CA">
        <w:rPr>
          <w:rFonts w:ascii="Bahnschrift Condensed" w:hAnsi="Bahnschrift Condensed" w:cstheme="minorHAnsi"/>
          <w:sz w:val="24"/>
          <w:szCs w:val="24"/>
          <w:lang w:val="en-US"/>
        </w:rPr>
        <w:t>ly</w:t>
      </w: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 eligible to hold a </w:t>
      </w:r>
      <w:r w:rsidR="00312476" w:rsidRPr="00C320CA">
        <w:rPr>
          <w:rFonts w:ascii="Bahnschrift Condensed" w:hAnsi="Bahnschrift Condensed" w:cstheme="minorHAnsi"/>
          <w:sz w:val="24"/>
          <w:szCs w:val="24"/>
          <w:lang w:val="en-US"/>
        </w:rPr>
        <w:t>P</w:t>
      </w: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racticing </w:t>
      </w:r>
      <w:r w:rsidR="00312476" w:rsidRPr="00C320CA">
        <w:rPr>
          <w:rFonts w:ascii="Bahnschrift Condensed" w:hAnsi="Bahnschrift Condensed" w:cstheme="minorHAnsi"/>
          <w:sz w:val="24"/>
          <w:szCs w:val="24"/>
          <w:lang w:val="en-US"/>
        </w:rPr>
        <w:t>C</w:t>
      </w: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>ertificate issue</w:t>
      </w:r>
      <w:r w:rsidR="00312476" w:rsidRPr="00C320CA">
        <w:rPr>
          <w:rFonts w:ascii="Bahnschrift Condensed" w:hAnsi="Bahnschrift Condensed" w:cstheme="minorHAnsi"/>
          <w:sz w:val="24"/>
          <w:szCs w:val="24"/>
          <w:lang w:val="en-US"/>
        </w:rPr>
        <w:t>d</w:t>
      </w: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 by the Law Society of NSW. </w:t>
      </w:r>
    </w:p>
    <w:p w14:paraId="196DD7D7" w14:textId="25FE0DC7" w:rsidR="0054712D" w:rsidRPr="00C320CA" w:rsidRDefault="0054712D" w:rsidP="004F735F">
      <w:pPr>
        <w:spacing w:after="0"/>
        <w:jc w:val="both"/>
        <w:rPr>
          <w:rFonts w:ascii="Bahnschrift Condensed" w:hAnsi="Bahnschrift Condensed" w:cstheme="minorHAnsi"/>
          <w:sz w:val="12"/>
          <w:szCs w:val="12"/>
          <w:lang w:val="en-US"/>
        </w:rPr>
      </w:pPr>
    </w:p>
    <w:p w14:paraId="1E634763" w14:textId="4E1E3298" w:rsidR="0054712D" w:rsidRPr="00C320CA" w:rsidRDefault="0054712D" w:rsidP="00E668E9">
      <w:pPr>
        <w:spacing w:after="0"/>
        <w:rPr>
          <w:rFonts w:ascii="Bahnschrift Condensed" w:hAnsi="Bahnschrift Condensed" w:cstheme="minorHAnsi"/>
          <w:sz w:val="24"/>
          <w:szCs w:val="24"/>
          <w:lang w:val="en-US"/>
        </w:rPr>
      </w:pP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Aboriginal </w:t>
      </w:r>
      <w:r w:rsidR="00EC2A30"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and Torres Strait Islander </w:t>
      </w: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>applicants are encouraged to apply.</w:t>
      </w:r>
    </w:p>
    <w:p w14:paraId="466D50D3" w14:textId="6AC2930E" w:rsidR="0054712D" w:rsidRPr="00C320CA" w:rsidRDefault="0054712D" w:rsidP="004F735F">
      <w:pPr>
        <w:spacing w:after="0"/>
        <w:jc w:val="both"/>
        <w:rPr>
          <w:rFonts w:ascii="Bahnschrift Condensed" w:hAnsi="Bahnschrift Condensed" w:cstheme="minorHAnsi"/>
          <w:sz w:val="12"/>
          <w:szCs w:val="12"/>
          <w:lang w:val="en-US"/>
        </w:rPr>
      </w:pPr>
    </w:p>
    <w:p w14:paraId="45906936" w14:textId="0719F322" w:rsidR="0054712D" w:rsidRPr="00C320CA" w:rsidRDefault="0054712D" w:rsidP="004F735F">
      <w:pPr>
        <w:spacing w:after="0"/>
        <w:jc w:val="both"/>
        <w:rPr>
          <w:rFonts w:ascii="Bahnschrift Condensed" w:hAnsi="Bahnschrift Condensed" w:cstheme="majorHAnsi"/>
          <w:sz w:val="24"/>
          <w:szCs w:val="24"/>
          <w:lang w:val="en-US"/>
        </w:rPr>
      </w:pPr>
      <w:r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For more information, closing dates and details on how to apply, please </w:t>
      </w:r>
      <w:r w:rsidR="00725EF7" w:rsidRPr="00C320CA">
        <w:rPr>
          <w:rFonts w:ascii="Bahnschrift Condensed" w:hAnsi="Bahnschrift Condensed" w:cstheme="minorHAnsi"/>
          <w:sz w:val="24"/>
          <w:szCs w:val="24"/>
          <w:lang w:val="en-US"/>
        </w:rPr>
        <w:t>email</w:t>
      </w:r>
      <w:r w:rsidR="00EE6BDC" w:rsidRPr="00C320CA">
        <w:rPr>
          <w:rFonts w:ascii="Bahnschrift Condensed" w:hAnsi="Bahnschrift Condensed" w:cstheme="minorHAnsi"/>
          <w:sz w:val="24"/>
          <w:szCs w:val="24"/>
          <w:lang w:val="en-US"/>
        </w:rPr>
        <w:t>,</w:t>
      </w:r>
      <w:r w:rsidR="00725EF7"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 </w:t>
      </w:r>
      <w:hyperlink r:id="rId10" w:history="1">
        <w:r w:rsidR="0070285E" w:rsidRPr="00C320CA">
          <w:rPr>
            <w:rStyle w:val="Hyperlink"/>
            <w:rFonts w:ascii="Bahnschrift Condensed" w:hAnsi="Bahnschrift Condensed" w:cstheme="minorHAnsi"/>
            <w:color w:val="auto"/>
            <w:sz w:val="24"/>
            <w:szCs w:val="24"/>
            <w:lang w:val="en-US"/>
          </w:rPr>
          <w:t>elizabeth.haines@thiyamali.com.au</w:t>
        </w:r>
      </w:hyperlink>
      <w:r w:rsidR="0070285E"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 </w:t>
      </w:r>
      <w:r w:rsidR="00EE6BDC" w:rsidRPr="00C320CA">
        <w:rPr>
          <w:rFonts w:ascii="Bahnschrift Condensed" w:hAnsi="Bahnschrift Condensed" w:cstheme="minorHAnsi"/>
          <w:sz w:val="24"/>
          <w:szCs w:val="24"/>
          <w:lang w:val="en-US"/>
        </w:rPr>
        <w:t xml:space="preserve">or contact </w:t>
      </w:r>
      <w:r w:rsidR="008E2640" w:rsidRPr="00C320CA">
        <w:rPr>
          <w:rFonts w:ascii="Bahnschrift Condensed" w:hAnsi="Bahnschrift Condensed" w:cstheme="minorHAnsi"/>
          <w:sz w:val="24"/>
          <w:szCs w:val="24"/>
          <w:lang w:val="en-US"/>
        </w:rPr>
        <w:t>(02) 6752 1188</w:t>
      </w:r>
      <w:r w:rsidR="00EE6BDC" w:rsidRPr="00C320CA">
        <w:rPr>
          <w:rFonts w:ascii="Bahnschrift Condensed" w:hAnsi="Bahnschrift Condensed" w:cstheme="majorHAnsi"/>
          <w:sz w:val="24"/>
          <w:szCs w:val="24"/>
          <w:lang w:val="en-US"/>
        </w:rPr>
        <w:t xml:space="preserve">. </w:t>
      </w:r>
    </w:p>
    <w:p w14:paraId="2479C9AE" w14:textId="77777777" w:rsidR="0070285E" w:rsidRPr="00EE6BDC" w:rsidRDefault="0070285E" w:rsidP="00EE6BDC">
      <w:pPr>
        <w:spacing w:after="0"/>
        <w:rPr>
          <w:lang w:val="en-US"/>
        </w:rPr>
      </w:pPr>
    </w:p>
    <w:p w14:paraId="6E2B9219" w14:textId="77777777" w:rsidR="0070285E" w:rsidRPr="007B7A88" w:rsidRDefault="0070285E" w:rsidP="007B7A88">
      <w:pPr>
        <w:spacing w:after="0"/>
        <w:rPr>
          <w:lang w:val="en-US"/>
        </w:rPr>
      </w:pPr>
    </w:p>
    <w:sectPr w:rsidR="0070285E" w:rsidRPr="007B7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1AA"/>
    <w:multiLevelType w:val="hybridMultilevel"/>
    <w:tmpl w:val="A3E28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575E2"/>
    <w:multiLevelType w:val="hybridMultilevel"/>
    <w:tmpl w:val="FE4A1838"/>
    <w:lvl w:ilvl="0" w:tplc="C78E19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141EF"/>
    <w:multiLevelType w:val="hybridMultilevel"/>
    <w:tmpl w:val="43C68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9854">
    <w:abstractNumId w:val="0"/>
  </w:num>
  <w:num w:numId="2" w16cid:durableId="632759612">
    <w:abstractNumId w:val="2"/>
  </w:num>
  <w:num w:numId="3" w16cid:durableId="199039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88"/>
    <w:rsid w:val="00024131"/>
    <w:rsid w:val="000C36A8"/>
    <w:rsid w:val="00126FA4"/>
    <w:rsid w:val="0015497B"/>
    <w:rsid w:val="001E6364"/>
    <w:rsid w:val="00234F14"/>
    <w:rsid w:val="002934AF"/>
    <w:rsid w:val="002A6557"/>
    <w:rsid w:val="00312476"/>
    <w:rsid w:val="003737B5"/>
    <w:rsid w:val="00383BD1"/>
    <w:rsid w:val="00403CB7"/>
    <w:rsid w:val="004F735F"/>
    <w:rsid w:val="005271BB"/>
    <w:rsid w:val="0054595A"/>
    <w:rsid w:val="0054712D"/>
    <w:rsid w:val="00594BDF"/>
    <w:rsid w:val="005E0914"/>
    <w:rsid w:val="005E2226"/>
    <w:rsid w:val="005E7FB1"/>
    <w:rsid w:val="006409E7"/>
    <w:rsid w:val="006540D8"/>
    <w:rsid w:val="0070285E"/>
    <w:rsid w:val="00725EF7"/>
    <w:rsid w:val="007B7A88"/>
    <w:rsid w:val="008E2640"/>
    <w:rsid w:val="008F022B"/>
    <w:rsid w:val="00AF0D55"/>
    <w:rsid w:val="00AF4DAF"/>
    <w:rsid w:val="00B2517A"/>
    <w:rsid w:val="00B875D5"/>
    <w:rsid w:val="00C203CE"/>
    <w:rsid w:val="00C320CA"/>
    <w:rsid w:val="00D55207"/>
    <w:rsid w:val="00D801CE"/>
    <w:rsid w:val="00E668E9"/>
    <w:rsid w:val="00EC2A30"/>
    <w:rsid w:val="00E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D057"/>
  <w15:chartTrackingRefBased/>
  <w15:docId w15:val="{2126EFA4-DED8-43A7-AD80-41FCCE21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F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73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7F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elizabeth.haines@thiyamali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CB95806171C4BA9E16E50C722D7FA" ma:contentTypeVersion="15" ma:contentTypeDescription="Create a new document." ma:contentTypeScope="" ma:versionID="20b48ab09cd1d0a1158ce1178392586e">
  <xsd:schema xmlns:xsd="http://www.w3.org/2001/XMLSchema" xmlns:xs="http://www.w3.org/2001/XMLSchema" xmlns:p="http://schemas.microsoft.com/office/2006/metadata/properties" xmlns:ns2="36d09d26-b8eb-4c4d-b60b-c43b87986d8f" xmlns:ns3="520c9ee2-a6ab-41ff-824f-83332e776991" targetNamespace="http://schemas.microsoft.com/office/2006/metadata/properties" ma:root="true" ma:fieldsID="4a66291b941fd6e7410c8dd337d61c8e" ns2:_="" ns3:_="">
    <xsd:import namespace="36d09d26-b8eb-4c4d-b60b-c43b87986d8f"/>
    <xsd:import namespace="520c9ee2-a6ab-41ff-824f-83332e776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09d26-b8eb-4c4d-b60b-c43b87986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f6457f-0af8-4cd2-a28b-07dc7577f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c9ee2-a6ab-41ff-824f-83332e7769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76ad10f-1c4e-4d10-a48b-854e366f4827}" ma:internalName="TaxCatchAll" ma:showField="CatchAllData" ma:web="520c9ee2-a6ab-41ff-824f-83332e776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09d26-b8eb-4c4d-b60b-c43b87986d8f">
      <Terms xmlns="http://schemas.microsoft.com/office/infopath/2007/PartnerControls"/>
    </lcf76f155ced4ddcb4097134ff3c332f>
    <TaxCatchAll xmlns="520c9ee2-a6ab-41ff-824f-83332e77699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75654-EBF5-491F-876D-AB3F07BCA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09d26-b8eb-4c4d-b60b-c43b87986d8f"/>
    <ds:schemaRef ds:uri="520c9ee2-a6ab-41ff-824f-83332e776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F324C-2FB7-4ED2-8088-5EBABCD03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797504-AE96-4953-AE06-D76A6F4E94F3}">
  <ds:schemaRefs>
    <ds:schemaRef ds:uri="http://schemas.microsoft.com/office/2006/metadata/properties"/>
    <ds:schemaRef ds:uri="http://schemas.microsoft.com/office/infopath/2007/PartnerControls"/>
    <ds:schemaRef ds:uri="36d09d26-b8eb-4c4d-b60b-c43b87986d8f"/>
    <ds:schemaRef ds:uri="520c9ee2-a6ab-41ff-824f-83332e776991"/>
  </ds:schemaRefs>
</ds:datastoreItem>
</file>

<file path=customXml/itemProps4.xml><?xml version="1.0" encoding="utf-8"?>
<ds:datastoreItem xmlns:ds="http://schemas.openxmlformats.org/officeDocument/2006/customXml" ds:itemID="{FB96850E-E94F-4092-9324-A732E5A9C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Smith</dc:creator>
  <cp:keywords/>
  <dc:description/>
  <cp:lastModifiedBy>Elizabeth Haines</cp:lastModifiedBy>
  <cp:revision>3</cp:revision>
  <cp:lastPrinted>2024-08-20T00:06:00Z</cp:lastPrinted>
  <dcterms:created xsi:type="dcterms:W3CDTF">2024-08-20T00:18:00Z</dcterms:created>
  <dcterms:modified xsi:type="dcterms:W3CDTF">2024-08-20T06:12:00Z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0x010100329CB95806171C4BA9E16E50C722D7FA</vt:lpwstr>
  </property>
  <property fmtid="{D5CDD505-2E9C-101B-9397-08002B2CF9AE}" pid="3" name="Order">
    <vt:r8>419200</vt:r8>
  </property>
</Properties>
</file>